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5E3C3" w14:textId="70C0A652" w:rsidR="00E72AF1" w:rsidRPr="006D37BD" w:rsidRDefault="00F95994">
      <w:pPr>
        <w:pStyle w:val="Zhlav"/>
        <w:spacing w:before="480" w:after="480"/>
        <w:jc w:val="both"/>
        <w:rPr>
          <w:rFonts w:ascii="Calibri" w:hAnsi="Calibri" w:cs="Calibri"/>
          <w:sz w:val="21"/>
          <w:szCs w:val="21"/>
        </w:rPr>
      </w:pPr>
      <w:r w:rsidRPr="006D37BD">
        <w:rPr>
          <w:rFonts w:ascii="Calibri" w:hAnsi="Calibri" w:cs="Calibri"/>
        </w:rPr>
        <w:tab/>
      </w:r>
      <w:r w:rsidRPr="006D37BD">
        <w:rPr>
          <w:rFonts w:ascii="Calibri" w:hAnsi="Calibri" w:cs="Calibri"/>
        </w:rPr>
        <w:tab/>
      </w:r>
      <w:r w:rsidRPr="006D37BD">
        <w:rPr>
          <w:rFonts w:ascii="Calibri" w:hAnsi="Calibri" w:cs="Calibri"/>
          <w:sz w:val="21"/>
          <w:szCs w:val="21"/>
        </w:rPr>
        <w:t>Dne</w:t>
      </w:r>
      <w:r w:rsidR="00613D8B">
        <w:rPr>
          <w:rFonts w:ascii="Calibri" w:hAnsi="Calibri" w:cs="Calibri"/>
          <w:sz w:val="21"/>
          <w:szCs w:val="21"/>
        </w:rPr>
        <w:t xml:space="preserve"> </w:t>
      </w:r>
      <w:r w:rsidR="00972483">
        <w:rPr>
          <w:rFonts w:ascii="Calibri" w:hAnsi="Calibri" w:cs="Calibri"/>
          <w:sz w:val="21"/>
          <w:szCs w:val="21"/>
        </w:rPr>
        <w:t>24. srpna</w:t>
      </w:r>
      <w:r w:rsidRPr="006D37BD">
        <w:rPr>
          <w:rFonts w:ascii="Calibri" w:hAnsi="Calibri" w:cs="Calibri"/>
          <w:sz w:val="21"/>
          <w:szCs w:val="21"/>
        </w:rPr>
        <w:t xml:space="preserve"> 2026 v Českých Budějovicích</w:t>
      </w:r>
    </w:p>
    <w:p w14:paraId="696F98CA" w14:textId="77777777" w:rsidR="0023409C" w:rsidRDefault="0023409C" w:rsidP="00751E8A">
      <w:pPr>
        <w:spacing w:before="100" w:beforeAutospacing="1" w:after="100" w:afterAutospacing="1" w:line="240" w:lineRule="auto"/>
        <w:jc w:val="both"/>
        <w:rPr>
          <w:rFonts w:ascii="Calibri" w:eastAsia="Times New Roman" w:hAnsi="Calibri" w:cs="Calibri"/>
          <w:b/>
          <w:bCs/>
          <w:kern w:val="36"/>
          <w:sz w:val="28"/>
          <w:szCs w:val="28"/>
          <w:lang w:eastAsia="cs-CZ"/>
        </w:rPr>
      </w:pPr>
      <w:bookmarkStart w:id="0" w:name="_GoBack"/>
      <w:r w:rsidRPr="0023409C">
        <w:rPr>
          <w:rFonts w:ascii="Calibri" w:eastAsia="Times New Roman" w:hAnsi="Calibri" w:cs="Calibri"/>
          <w:b/>
          <w:bCs/>
          <w:kern w:val="36"/>
          <w:sz w:val="28"/>
          <w:szCs w:val="28"/>
          <w:lang w:eastAsia="cs-CZ"/>
        </w:rPr>
        <w:t>Pohádková novinka v českobudějovické nemocnici zpříjemňuje dětem magnetickou rezonanci</w:t>
      </w:r>
    </w:p>
    <w:bookmarkEnd w:id="0"/>
    <w:p w14:paraId="48C946A7" w14:textId="7557789C" w:rsidR="0023409C" w:rsidRDefault="0023409C" w:rsidP="00751E8A">
      <w:pPr>
        <w:spacing w:before="100" w:beforeAutospacing="1" w:after="100" w:afterAutospacing="1" w:line="240" w:lineRule="auto"/>
        <w:jc w:val="both"/>
        <w:rPr>
          <w:rFonts w:ascii="Calibri" w:eastAsia="Times New Roman" w:hAnsi="Calibri" w:cs="Calibri"/>
          <w:b/>
          <w:sz w:val="24"/>
          <w:szCs w:val="24"/>
          <w:lang w:eastAsia="cs-CZ"/>
        </w:rPr>
      </w:pPr>
      <w:r w:rsidRPr="0023409C">
        <w:rPr>
          <w:rFonts w:ascii="Calibri" w:eastAsia="Times New Roman" w:hAnsi="Calibri" w:cs="Calibri"/>
          <w:b/>
          <w:sz w:val="24"/>
          <w:szCs w:val="24"/>
          <w:lang w:eastAsia="cs-CZ"/>
        </w:rPr>
        <w:t xml:space="preserve">Pohádkoví hrdinové nově pomáhají dětským pacientům v Nemocnici České Budějovice, a.s., v klidu zvládnout vyšetření magnetickou rezonancí. Speciálně vytvořené animované příběhy jsou zpracovány tak, aby upoutaly pozornost dětí a pomohly jim vydržet během snímkování bez pohybu. To je zásadní pro získání potřebných dat a zároveň snižuje riziko, že bude nutné celý proces opakovat. </w:t>
      </w:r>
    </w:p>
    <w:p w14:paraId="231C5FAE" w14:textId="77777777" w:rsidR="0023409C" w:rsidRPr="0023409C" w:rsidRDefault="0023409C" w:rsidP="0023409C">
      <w:pPr>
        <w:spacing w:before="100" w:beforeAutospacing="1" w:after="100" w:afterAutospacing="1" w:line="240" w:lineRule="auto"/>
        <w:jc w:val="both"/>
        <w:rPr>
          <w:rFonts w:ascii="Calibri" w:eastAsia="Times New Roman" w:hAnsi="Calibri" w:cs="Calibri"/>
          <w:sz w:val="24"/>
          <w:szCs w:val="24"/>
          <w:lang w:eastAsia="cs-CZ"/>
        </w:rPr>
      </w:pPr>
      <w:r w:rsidRPr="0023409C">
        <w:rPr>
          <w:rFonts w:ascii="Calibri" w:eastAsia="Times New Roman" w:hAnsi="Calibri" w:cs="Calibri"/>
          <w:sz w:val="24"/>
          <w:szCs w:val="24"/>
          <w:lang w:eastAsia="cs-CZ"/>
        </w:rPr>
        <w:t xml:space="preserve">Českobudějovická nemocnice od loňského roku využívá moderní přístroje magnetické rezonance Philips, které umožňují během vyšetření sledovat tematická videa. Nově nemocnice tento systém rozšířila o příběhy s oblíbenými postavami Disney. Děti si mohou vybrat například </w:t>
      </w:r>
      <w:proofErr w:type="spellStart"/>
      <w:r w:rsidRPr="0023409C">
        <w:rPr>
          <w:rFonts w:ascii="Calibri" w:eastAsia="Times New Roman" w:hAnsi="Calibri" w:cs="Calibri"/>
          <w:sz w:val="24"/>
          <w:szCs w:val="24"/>
          <w:lang w:eastAsia="cs-CZ"/>
        </w:rPr>
        <w:t>Mickeyho</w:t>
      </w:r>
      <w:proofErr w:type="spellEnd"/>
      <w:r w:rsidRPr="0023409C">
        <w:rPr>
          <w:rFonts w:ascii="Calibri" w:eastAsia="Times New Roman" w:hAnsi="Calibri" w:cs="Calibri"/>
          <w:sz w:val="24"/>
          <w:szCs w:val="24"/>
          <w:lang w:eastAsia="cs-CZ"/>
        </w:rPr>
        <w:t xml:space="preserve"> a </w:t>
      </w:r>
      <w:proofErr w:type="spellStart"/>
      <w:r w:rsidRPr="0023409C">
        <w:rPr>
          <w:rFonts w:ascii="Calibri" w:eastAsia="Times New Roman" w:hAnsi="Calibri" w:cs="Calibri"/>
          <w:sz w:val="24"/>
          <w:szCs w:val="24"/>
          <w:lang w:eastAsia="cs-CZ"/>
        </w:rPr>
        <w:t>Minnie</w:t>
      </w:r>
      <w:proofErr w:type="spellEnd"/>
      <w:r w:rsidRPr="0023409C">
        <w:rPr>
          <w:rFonts w:ascii="Calibri" w:eastAsia="Times New Roman" w:hAnsi="Calibri" w:cs="Calibri"/>
          <w:sz w:val="24"/>
          <w:szCs w:val="24"/>
          <w:lang w:eastAsia="cs-CZ"/>
        </w:rPr>
        <w:t xml:space="preserve">, princeznu Ariel nebo hrdiny ze světů </w:t>
      </w:r>
      <w:proofErr w:type="spellStart"/>
      <w:r w:rsidRPr="0023409C">
        <w:rPr>
          <w:rFonts w:ascii="Calibri" w:eastAsia="Times New Roman" w:hAnsi="Calibri" w:cs="Calibri"/>
          <w:sz w:val="24"/>
          <w:szCs w:val="24"/>
          <w:lang w:eastAsia="cs-CZ"/>
        </w:rPr>
        <w:t>Marvel</w:t>
      </w:r>
      <w:proofErr w:type="spellEnd"/>
      <w:r w:rsidRPr="0023409C">
        <w:rPr>
          <w:rFonts w:ascii="Calibri" w:eastAsia="Times New Roman" w:hAnsi="Calibri" w:cs="Calibri"/>
          <w:sz w:val="24"/>
          <w:szCs w:val="24"/>
          <w:lang w:eastAsia="cs-CZ"/>
        </w:rPr>
        <w:t xml:space="preserve"> a Star </w:t>
      </w:r>
      <w:proofErr w:type="spellStart"/>
      <w:r w:rsidRPr="0023409C">
        <w:rPr>
          <w:rFonts w:ascii="Calibri" w:eastAsia="Times New Roman" w:hAnsi="Calibri" w:cs="Calibri"/>
          <w:sz w:val="24"/>
          <w:szCs w:val="24"/>
          <w:lang w:eastAsia="cs-CZ"/>
        </w:rPr>
        <w:t>Wars</w:t>
      </w:r>
      <w:proofErr w:type="spellEnd"/>
      <w:r w:rsidRPr="0023409C">
        <w:rPr>
          <w:rFonts w:ascii="Calibri" w:eastAsia="Times New Roman" w:hAnsi="Calibri" w:cs="Calibri"/>
          <w:sz w:val="24"/>
          <w:szCs w:val="24"/>
          <w:lang w:eastAsia="cs-CZ"/>
        </w:rPr>
        <w:t>.</w:t>
      </w:r>
    </w:p>
    <w:p w14:paraId="128F49EB" w14:textId="77777777" w:rsidR="0023409C" w:rsidRPr="0023409C" w:rsidRDefault="0023409C" w:rsidP="0023409C">
      <w:pPr>
        <w:spacing w:before="100" w:beforeAutospacing="1" w:after="100" w:afterAutospacing="1" w:line="240" w:lineRule="auto"/>
        <w:jc w:val="both"/>
        <w:rPr>
          <w:rFonts w:ascii="Calibri" w:eastAsia="Times New Roman" w:hAnsi="Calibri" w:cs="Calibri"/>
          <w:sz w:val="24"/>
          <w:szCs w:val="24"/>
          <w:lang w:eastAsia="cs-CZ"/>
        </w:rPr>
      </w:pPr>
      <w:r w:rsidRPr="0023409C">
        <w:rPr>
          <w:rFonts w:ascii="Calibri" w:eastAsia="Times New Roman" w:hAnsi="Calibri" w:cs="Calibri"/>
          <w:sz w:val="24"/>
          <w:szCs w:val="24"/>
          <w:lang w:eastAsia="cs-CZ"/>
        </w:rPr>
        <w:t>Příběhy vznikly přímo pro prostředí magnetické rezonance. Děj je záměrně pozvolný a pohyb postav se soustředí převážně do středu obrazovky, aby dítě při sledování nemuselo zbytečně pohybovat hlavou. Možnost vybrat si vlastního pohádkového průvodce mu zároveň dává větší pocit jistoty v neznámém prostředí. Příjemnou atmosféru dotváří proměnlivé ambientní osvětlení.</w:t>
      </w:r>
    </w:p>
    <w:p w14:paraId="37BAF9B3" w14:textId="1E136D3A" w:rsidR="0023409C" w:rsidRPr="0023409C" w:rsidRDefault="0023409C" w:rsidP="0023409C">
      <w:pPr>
        <w:spacing w:before="100" w:beforeAutospacing="1" w:after="100" w:afterAutospacing="1" w:line="240" w:lineRule="auto"/>
        <w:jc w:val="both"/>
        <w:rPr>
          <w:rFonts w:ascii="Calibri" w:eastAsia="Times New Roman" w:hAnsi="Calibri" w:cs="Calibri"/>
          <w:sz w:val="24"/>
          <w:szCs w:val="24"/>
          <w:lang w:eastAsia="cs-CZ"/>
        </w:rPr>
      </w:pPr>
      <w:r w:rsidRPr="0023409C">
        <w:rPr>
          <w:rFonts w:ascii="Calibri" w:eastAsia="Times New Roman" w:hAnsi="Calibri" w:cs="Calibri"/>
          <w:i/>
          <w:sz w:val="24"/>
          <w:szCs w:val="24"/>
          <w:lang w:eastAsia="cs-CZ"/>
        </w:rPr>
        <w:t>„Vyšetření magnetickou rezonancí může být pro malé děti náročné především tím, že musí po určitou dobu nehybně ležet, zatímco přístroj vydává hlasité a nezvyklé zvuky. Dlouhodobě se proto snažíme vytvářet takové podmínky, aby se u nás malí pacienti cítili co nejlépe. Čím je dítě během magnetické rezonance klidnější, tím snáze získáme kvalitní snímky potřebné pro diagnostiku. Díky inovativnímu systému děti zpravidla zvládnou vyšetření bez nutnosti celkové anestezie,“</w:t>
      </w:r>
      <w:r w:rsidRPr="0023409C">
        <w:rPr>
          <w:rFonts w:ascii="Calibri" w:eastAsia="Times New Roman" w:hAnsi="Calibri" w:cs="Calibri"/>
          <w:sz w:val="24"/>
          <w:szCs w:val="24"/>
          <w:lang w:eastAsia="cs-CZ"/>
        </w:rPr>
        <w:t xml:space="preserve"> vysvětluje primářka Radiologického oddělení MUDr. Markéta Brabcová.</w:t>
      </w:r>
    </w:p>
    <w:p w14:paraId="27059141" w14:textId="1BF6B52D" w:rsidR="00E955E7" w:rsidRPr="001E2132" w:rsidRDefault="001A6804" w:rsidP="001A7AAE">
      <w:pPr>
        <w:pStyle w:val="Textkomente"/>
        <w:jc w:val="both"/>
        <w:rPr>
          <w:rFonts w:ascii="Calibri" w:eastAsia="NSimSun" w:hAnsi="Calibri" w:cs="Calibri"/>
          <w:kern w:val="2"/>
          <w:sz w:val="24"/>
          <w:szCs w:val="24"/>
          <w:lang w:eastAsia="zh-CN" w:bidi="hi-IN"/>
        </w:rPr>
      </w:pPr>
      <w:r w:rsidRPr="001A6804">
        <w:rPr>
          <w:rFonts w:ascii="Calibri" w:eastAsia="NSimSun" w:hAnsi="Calibri" w:cs="Calibri"/>
          <w:i/>
          <w:iCs/>
          <w:kern w:val="2"/>
          <w:sz w:val="24"/>
          <w:szCs w:val="24"/>
          <w:lang w:eastAsia="zh-CN" w:bidi="hi-IN"/>
        </w:rPr>
        <w:t>„</w:t>
      </w:r>
      <w:r>
        <w:rPr>
          <w:rFonts w:ascii="Calibri" w:eastAsia="NSimSun" w:hAnsi="Calibri" w:cs="Calibri"/>
          <w:i/>
          <w:iCs/>
          <w:kern w:val="2"/>
          <w:sz w:val="24"/>
          <w:szCs w:val="24"/>
          <w:lang w:eastAsia="zh-CN" w:bidi="hi-IN"/>
        </w:rPr>
        <w:t>Optikou</w:t>
      </w:r>
      <w:r w:rsidRPr="001A6804">
        <w:rPr>
          <w:rFonts w:ascii="Calibri" w:eastAsia="NSimSun" w:hAnsi="Calibri" w:cs="Calibri"/>
          <w:i/>
          <w:iCs/>
          <w:kern w:val="2"/>
          <w:sz w:val="24"/>
          <w:szCs w:val="24"/>
          <w:lang w:eastAsia="zh-CN" w:bidi="hi-IN"/>
        </w:rPr>
        <w:t xml:space="preserve"> </w:t>
      </w:r>
      <w:r>
        <w:rPr>
          <w:rFonts w:ascii="Calibri" w:eastAsia="NSimSun" w:hAnsi="Calibri" w:cs="Calibri"/>
          <w:i/>
          <w:iCs/>
          <w:kern w:val="2"/>
          <w:sz w:val="24"/>
          <w:szCs w:val="24"/>
          <w:lang w:eastAsia="zh-CN" w:bidi="hi-IN"/>
        </w:rPr>
        <w:t xml:space="preserve">velké </w:t>
      </w:r>
      <w:r w:rsidRPr="001A6804">
        <w:rPr>
          <w:rFonts w:ascii="Calibri" w:eastAsia="NSimSun" w:hAnsi="Calibri" w:cs="Calibri"/>
          <w:i/>
          <w:iCs/>
          <w:kern w:val="2"/>
          <w:sz w:val="24"/>
          <w:szCs w:val="24"/>
          <w:lang w:eastAsia="zh-CN" w:bidi="hi-IN"/>
        </w:rPr>
        <w:t xml:space="preserve">nemocnice se může zdát, že jde o zdánlivou maličkost, ale právě takováto vylepšení mohou přinést velký užitek. V případě dětských pacientů mě to těší o to více,“ </w:t>
      </w:r>
      <w:r>
        <w:rPr>
          <w:rFonts w:ascii="Calibri" w:eastAsia="NSimSun" w:hAnsi="Calibri" w:cs="Calibri"/>
          <w:kern w:val="2"/>
          <w:sz w:val="24"/>
          <w:szCs w:val="24"/>
          <w:lang w:eastAsia="zh-CN" w:bidi="hi-IN"/>
        </w:rPr>
        <w:t>dodává generální ředitel nemocnice MUDr. Ing. Michal Šnorek, Ph.D.</w:t>
      </w:r>
    </w:p>
    <w:sectPr w:rsidR="00E955E7" w:rsidRPr="001E213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567"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68920" w14:textId="77777777" w:rsidR="00E524D6" w:rsidRDefault="00E524D6">
      <w:pPr>
        <w:spacing w:after="0" w:line="240" w:lineRule="auto"/>
      </w:pPr>
      <w:r>
        <w:separator/>
      </w:r>
    </w:p>
  </w:endnote>
  <w:endnote w:type="continuationSeparator" w:id="0">
    <w:p w14:paraId="2F248C74" w14:textId="77777777" w:rsidR="00E524D6" w:rsidRDefault="00E5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4A9A1" w14:textId="77777777" w:rsidR="00E72AF1" w:rsidRDefault="00E72AF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4DFDC" w14:textId="77777777" w:rsidR="00E72AF1" w:rsidRDefault="00F95994">
    <w:pPr>
      <w:pStyle w:val="Zpat"/>
      <w:spacing w:before="240"/>
      <w:rPr>
        <w:b/>
        <w:sz w:val="20"/>
      </w:rPr>
    </w:pPr>
    <w:r>
      <w:rPr>
        <w:noProof/>
      </w:rPr>
      <w:drawing>
        <wp:anchor distT="0" distB="0" distL="114300" distR="114300" simplePos="0" relativeHeight="251657216" behindDoc="1" locked="0" layoutInCell="0" allowOverlap="1" wp14:anchorId="31E553D7" wp14:editId="45CE31C0">
          <wp:simplePos x="0" y="0"/>
          <wp:positionH relativeFrom="column">
            <wp:posOffset>3696335</wp:posOffset>
          </wp:positionH>
          <wp:positionV relativeFrom="paragraph">
            <wp:posOffset>166370</wp:posOffset>
          </wp:positionV>
          <wp:extent cx="2019300" cy="609600"/>
          <wp:effectExtent l="0" t="0" r="0" b="0"/>
          <wp:wrapSquare wrapText="bothSides"/>
          <wp:docPr id="2" name="Obráze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3"/>
                  <pic:cNvPicPr>
                    <a:picLocks noChangeAspect="1" noChangeArrowheads="1"/>
                  </pic:cNvPicPr>
                </pic:nvPicPr>
                <pic:blipFill>
                  <a:blip r:embed="rId1"/>
                  <a:stretch>
                    <a:fillRect/>
                  </a:stretch>
                </pic:blipFill>
                <pic:spPr bwMode="auto">
                  <a:xfrm>
                    <a:off x="0" y="0"/>
                    <a:ext cx="2019300" cy="609600"/>
                  </a:xfrm>
                  <a:prstGeom prst="rect">
                    <a:avLst/>
                  </a:prstGeom>
                  <a:noFill/>
                </pic:spPr>
              </pic:pic>
            </a:graphicData>
          </a:graphic>
        </wp:anchor>
      </w:drawing>
    </w:r>
    <w:r>
      <w:rPr>
        <w:b/>
        <w:sz w:val="20"/>
      </w:rPr>
      <w:t>Kontakt pro novináře:</w:t>
    </w:r>
  </w:p>
  <w:p w14:paraId="45ACFB33" w14:textId="77777777" w:rsidR="00E72AF1" w:rsidRDefault="00F95994">
    <w:pPr>
      <w:pStyle w:val="Zpat"/>
      <w:tabs>
        <w:tab w:val="clear" w:pos="4536"/>
        <w:tab w:val="left" w:pos="3544"/>
      </w:tabs>
      <w:rPr>
        <w:sz w:val="20"/>
      </w:rPr>
    </w:pPr>
    <w:r>
      <w:rPr>
        <w:sz w:val="20"/>
      </w:rPr>
      <w:t>Ing. Iva Nováková, MBA</w:t>
    </w:r>
  </w:p>
  <w:p w14:paraId="182DAC2C" w14:textId="77777777" w:rsidR="00E72AF1" w:rsidRDefault="00F95994">
    <w:pPr>
      <w:pStyle w:val="Zpat"/>
      <w:tabs>
        <w:tab w:val="clear" w:pos="4536"/>
        <w:tab w:val="left" w:pos="3544"/>
      </w:tabs>
      <w:rPr>
        <w:sz w:val="20"/>
      </w:rPr>
    </w:pPr>
    <w:r>
      <w:rPr>
        <w:sz w:val="20"/>
      </w:rPr>
      <w:t>+420 702 210 238</w:t>
    </w:r>
  </w:p>
  <w:p w14:paraId="2B32C2E4" w14:textId="77777777" w:rsidR="00E72AF1" w:rsidRDefault="00F95994">
    <w:pPr>
      <w:pStyle w:val="Zpat"/>
      <w:tabs>
        <w:tab w:val="clear" w:pos="4536"/>
        <w:tab w:val="left" w:pos="3544"/>
      </w:tabs>
    </w:pPr>
    <w:r>
      <w:rPr>
        <w:sz w:val="20"/>
      </w:rPr>
      <w:t>novakova.iva@nemcb.cz</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F541A" w14:textId="77777777" w:rsidR="00E72AF1" w:rsidRDefault="00F95994">
    <w:pPr>
      <w:pStyle w:val="Zpat"/>
      <w:spacing w:before="240"/>
      <w:rPr>
        <w:b/>
        <w:sz w:val="20"/>
      </w:rPr>
    </w:pPr>
    <w:r>
      <w:rPr>
        <w:noProof/>
      </w:rPr>
      <w:drawing>
        <wp:anchor distT="0" distB="0" distL="114300" distR="114300" simplePos="0" relativeHeight="251658240" behindDoc="1" locked="0" layoutInCell="0" allowOverlap="1" wp14:anchorId="12577A01" wp14:editId="40F03761">
          <wp:simplePos x="0" y="0"/>
          <wp:positionH relativeFrom="column">
            <wp:posOffset>3696335</wp:posOffset>
          </wp:positionH>
          <wp:positionV relativeFrom="paragraph">
            <wp:posOffset>166370</wp:posOffset>
          </wp:positionV>
          <wp:extent cx="2019300" cy="609600"/>
          <wp:effectExtent l="0" t="0" r="0" b="0"/>
          <wp:wrapSquare wrapText="bothSides"/>
          <wp:docPr id="3" name="Obráze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3"/>
                  <pic:cNvPicPr>
                    <a:picLocks noChangeAspect="1" noChangeArrowheads="1"/>
                  </pic:cNvPicPr>
                </pic:nvPicPr>
                <pic:blipFill>
                  <a:blip r:embed="rId1"/>
                  <a:stretch>
                    <a:fillRect/>
                  </a:stretch>
                </pic:blipFill>
                <pic:spPr bwMode="auto">
                  <a:xfrm>
                    <a:off x="0" y="0"/>
                    <a:ext cx="2019300" cy="609600"/>
                  </a:xfrm>
                  <a:prstGeom prst="rect">
                    <a:avLst/>
                  </a:prstGeom>
                  <a:noFill/>
                </pic:spPr>
              </pic:pic>
            </a:graphicData>
          </a:graphic>
        </wp:anchor>
      </w:drawing>
    </w:r>
    <w:r>
      <w:rPr>
        <w:b/>
        <w:sz w:val="20"/>
      </w:rPr>
      <w:t>Kontakt pro novináře:</w:t>
    </w:r>
  </w:p>
  <w:p w14:paraId="7A3A5929" w14:textId="77777777" w:rsidR="00E72AF1" w:rsidRDefault="00F95994">
    <w:pPr>
      <w:pStyle w:val="Zpat"/>
      <w:tabs>
        <w:tab w:val="clear" w:pos="4536"/>
        <w:tab w:val="left" w:pos="3544"/>
      </w:tabs>
      <w:rPr>
        <w:sz w:val="20"/>
      </w:rPr>
    </w:pPr>
    <w:r>
      <w:rPr>
        <w:sz w:val="20"/>
      </w:rPr>
      <w:t>Ing. Iva Nováková, MBA</w:t>
    </w:r>
  </w:p>
  <w:p w14:paraId="2B7B7381" w14:textId="77777777" w:rsidR="00E72AF1" w:rsidRDefault="00F95994">
    <w:pPr>
      <w:pStyle w:val="Zpat"/>
      <w:tabs>
        <w:tab w:val="clear" w:pos="4536"/>
        <w:tab w:val="left" w:pos="3544"/>
      </w:tabs>
      <w:rPr>
        <w:sz w:val="20"/>
      </w:rPr>
    </w:pPr>
    <w:r>
      <w:rPr>
        <w:sz w:val="20"/>
      </w:rPr>
      <w:t>+420 702 210 238</w:t>
    </w:r>
  </w:p>
  <w:p w14:paraId="3A0AEE36" w14:textId="77777777" w:rsidR="00E72AF1" w:rsidRDefault="00F95994">
    <w:pPr>
      <w:pStyle w:val="Zpat"/>
      <w:tabs>
        <w:tab w:val="clear" w:pos="4536"/>
        <w:tab w:val="left" w:pos="3544"/>
      </w:tabs>
    </w:pPr>
    <w:r>
      <w:rPr>
        <w:sz w:val="20"/>
      </w:rPr>
      <w:t>novakova.iva@nemcb.cz</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4A020" w14:textId="77777777" w:rsidR="00E524D6" w:rsidRDefault="00E524D6">
      <w:pPr>
        <w:spacing w:after="0" w:line="240" w:lineRule="auto"/>
      </w:pPr>
      <w:r>
        <w:separator/>
      </w:r>
    </w:p>
  </w:footnote>
  <w:footnote w:type="continuationSeparator" w:id="0">
    <w:p w14:paraId="470731C0" w14:textId="77777777" w:rsidR="00E524D6" w:rsidRDefault="00E52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B960B" w14:textId="77777777" w:rsidR="00E72AF1" w:rsidRDefault="00E72AF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4A623" w14:textId="77777777" w:rsidR="00E72AF1" w:rsidRDefault="00F95994">
    <w:pPr>
      <w:pStyle w:val="Zhlav"/>
      <w:spacing w:after="120"/>
      <w:jc w:val="center"/>
      <w:rPr>
        <w:sz w:val="24"/>
      </w:rPr>
    </w:pPr>
    <w:r>
      <w:rPr>
        <w:sz w:val="24"/>
      </w:rPr>
      <w:t>Nemocnice České Budějovice, a.s.</w:t>
    </w:r>
  </w:p>
  <w:p w14:paraId="3BB64789" w14:textId="77777777" w:rsidR="00E72AF1" w:rsidRDefault="00F95994">
    <w:pPr>
      <w:pStyle w:val="Zhlav"/>
      <w:shd w:val="clear" w:color="auto" w:fill="0A54A0"/>
      <w:spacing w:after="240"/>
      <w:jc w:val="center"/>
      <w:rPr>
        <w:b/>
        <w:color w:val="FFFFFF" w:themeColor="background1"/>
        <w:sz w:val="24"/>
      </w:rPr>
    </w:pPr>
    <w:r>
      <w:rPr>
        <w:b/>
        <w:color w:val="FFFFFF" w:themeColor="background1"/>
        <w:sz w:val="24"/>
      </w:rPr>
      <w:t>OFICIÁLNÍ TISKOVÁ ZPRÁVA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80B32" w14:textId="77777777" w:rsidR="00E72AF1" w:rsidRDefault="00F95994">
    <w:pPr>
      <w:pStyle w:val="Zhlav"/>
      <w:spacing w:after="120"/>
      <w:jc w:val="center"/>
      <w:rPr>
        <w:sz w:val="24"/>
      </w:rPr>
    </w:pPr>
    <w:r>
      <w:rPr>
        <w:sz w:val="24"/>
      </w:rPr>
      <w:t>Nemocnice České Budějovice, a.s.</w:t>
    </w:r>
  </w:p>
  <w:p w14:paraId="7F123488" w14:textId="77777777" w:rsidR="00E72AF1" w:rsidRDefault="00F95994">
    <w:pPr>
      <w:pStyle w:val="Zhlav"/>
      <w:shd w:val="clear" w:color="auto" w:fill="0A54A0"/>
      <w:spacing w:after="240"/>
      <w:jc w:val="center"/>
      <w:rPr>
        <w:b/>
        <w:color w:val="FFFFFF" w:themeColor="background1"/>
        <w:sz w:val="24"/>
      </w:rPr>
    </w:pPr>
    <w:r>
      <w:rPr>
        <w:b/>
        <w:color w:val="FFFFFF" w:themeColor="background1"/>
        <w:sz w:val="24"/>
      </w:rPr>
      <w:t>OFICIÁLNÍ TISKOVÁ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6196B"/>
    <w:multiLevelType w:val="multilevel"/>
    <w:tmpl w:val="16E6196B"/>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48A51450"/>
    <w:multiLevelType w:val="hybridMultilevel"/>
    <w:tmpl w:val="B046ED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AF1"/>
    <w:rsid w:val="0001761F"/>
    <w:rsid w:val="00026791"/>
    <w:rsid w:val="00046C7C"/>
    <w:rsid w:val="00070538"/>
    <w:rsid w:val="000958AF"/>
    <w:rsid w:val="000A70F5"/>
    <w:rsid w:val="000C6732"/>
    <w:rsid w:val="000E3009"/>
    <w:rsid w:val="000F016F"/>
    <w:rsid w:val="001A6804"/>
    <w:rsid w:val="001A764F"/>
    <w:rsid w:val="001A7AAE"/>
    <w:rsid w:val="001C3926"/>
    <w:rsid w:val="001E2132"/>
    <w:rsid w:val="001E26D2"/>
    <w:rsid w:val="0023409C"/>
    <w:rsid w:val="0024367A"/>
    <w:rsid w:val="002E5862"/>
    <w:rsid w:val="003313A1"/>
    <w:rsid w:val="003322B8"/>
    <w:rsid w:val="003669E0"/>
    <w:rsid w:val="00373712"/>
    <w:rsid w:val="003745B9"/>
    <w:rsid w:val="00392921"/>
    <w:rsid w:val="003A5C55"/>
    <w:rsid w:val="003B6B7F"/>
    <w:rsid w:val="003C5114"/>
    <w:rsid w:val="0045666E"/>
    <w:rsid w:val="00485C3B"/>
    <w:rsid w:val="004E5A7C"/>
    <w:rsid w:val="004F4042"/>
    <w:rsid w:val="0057083B"/>
    <w:rsid w:val="005A265C"/>
    <w:rsid w:val="005C0E44"/>
    <w:rsid w:val="00607963"/>
    <w:rsid w:val="00613D8B"/>
    <w:rsid w:val="00636A74"/>
    <w:rsid w:val="00636F53"/>
    <w:rsid w:val="006418DB"/>
    <w:rsid w:val="0065331E"/>
    <w:rsid w:val="0067334B"/>
    <w:rsid w:val="00687817"/>
    <w:rsid w:val="00690058"/>
    <w:rsid w:val="006D37BD"/>
    <w:rsid w:val="006D7914"/>
    <w:rsid w:val="006E4ECF"/>
    <w:rsid w:val="00720F5E"/>
    <w:rsid w:val="007238F1"/>
    <w:rsid w:val="00751E8A"/>
    <w:rsid w:val="0078695C"/>
    <w:rsid w:val="007C5A3E"/>
    <w:rsid w:val="00831355"/>
    <w:rsid w:val="008319F1"/>
    <w:rsid w:val="0084595A"/>
    <w:rsid w:val="00851291"/>
    <w:rsid w:val="0085135C"/>
    <w:rsid w:val="008604D0"/>
    <w:rsid w:val="00861B86"/>
    <w:rsid w:val="00866487"/>
    <w:rsid w:val="008767BA"/>
    <w:rsid w:val="008777BF"/>
    <w:rsid w:val="00892365"/>
    <w:rsid w:val="008A70F1"/>
    <w:rsid w:val="008B0033"/>
    <w:rsid w:val="008F1222"/>
    <w:rsid w:val="008F2675"/>
    <w:rsid w:val="00972483"/>
    <w:rsid w:val="00973DA1"/>
    <w:rsid w:val="009905F6"/>
    <w:rsid w:val="00A219A8"/>
    <w:rsid w:val="00A25753"/>
    <w:rsid w:val="00A943D1"/>
    <w:rsid w:val="00AC3D35"/>
    <w:rsid w:val="00AC5F12"/>
    <w:rsid w:val="00AF0C09"/>
    <w:rsid w:val="00BC2D1A"/>
    <w:rsid w:val="00BE45C2"/>
    <w:rsid w:val="00BE7BF5"/>
    <w:rsid w:val="00C40F36"/>
    <w:rsid w:val="00C91E98"/>
    <w:rsid w:val="00CE25F7"/>
    <w:rsid w:val="00CF3A37"/>
    <w:rsid w:val="00D34204"/>
    <w:rsid w:val="00D90837"/>
    <w:rsid w:val="00DA7DBB"/>
    <w:rsid w:val="00E524D6"/>
    <w:rsid w:val="00E53255"/>
    <w:rsid w:val="00E56FAB"/>
    <w:rsid w:val="00E619F9"/>
    <w:rsid w:val="00E72AF1"/>
    <w:rsid w:val="00E955E7"/>
    <w:rsid w:val="00EB0BC2"/>
    <w:rsid w:val="00EE44DA"/>
    <w:rsid w:val="00F14BEA"/>
    <w:rsid w:val="00F3567B"/>
    <w:rsid w:val="00F44BE9"/>
    <w:rsid w:val="00F95994"/>
    <w:rsid w:val="00FB2B3F"/>
    <w:rsid w:val="00FC4FF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D290D"/>
  <w15:docId w15:val="{423E621A-79C5-42E6-B81F-2395E1FB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90D76"/>
    <w:pPr>
      <w:spacing w:after="160" w:line="259" w:lineRule="auto"/>
    </w:pPr>
  </w:style>
  <w:style w:type="paragraph" w:styleId="Nadpis1">
    <w:name w:val="heading 1"/>
    <w:basedOn w:val="Normln"/>
    <w:next w:val="Normln"/>
    <w:link w:val="Nadpis1Char"/>
    <w:uiPriority w:val="9"/>
    <w:qFormat/>
    <w:rsid w:val="00490D76"/>
    <w:pPr>
      <w:keepNext/>
      <w:keepLines/>
      <w:spacing w:after="240"/>
      <w:outlineLvl w:val="0"/>
    </w:pPr>
    <w:rPr>
      <w:rFonts w:asciiTheme="majorHAnsi" w:eastAsiaTheme="majorEastAsia" w:hAnsiTheme="majorHAnsi" w:cstheme="majorBidi"/>
      <w:b/>
      <w:color w:val="000000" w:themeColor="dark1"/>
      <w:sz w:val="32"/>
      <w:szCs w:val="32"/>
    </w:rPr>
  </w:style>
  <w:style w:type="paragraph" w:styleId="Nadpis2">
    <w:name w:val="heading 2"/>
    <w:basedOn w:val="Normln"/>
    <w:next w:val="Normln"/>
    <w:link w:val="Nadpis2Char"/>
    <w:uiPriority w:val="9"/>
    <w:semiHidden/>
    <w:unhideWhenUsed/>
    <w:qFormat/>
    <w:rsid w:val="007F6BB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FC77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490D76"/>
  </w:style>
  <w:style w:type="character" w:customStyle="1" w:styleId="ZpatChar">
    <w:name w:val="Zápatí Char"/>
    <w:basedOn w:val="Standardnpsmoodstavce"/>
    <w:link w:val="Zpat"/>
    <w:uiPriority w:val="99"/>
    <w:qFormat/>
    <w:rsid w:val="00490D76"/>
  </w:style>
  <w:style w:type="character" w:customStyle="1" w:styleId="Nadpis1Char">
    <w:name w:val="Nadpis 1 Char"/>
    <w:basedOn w:val="Standardnpsmoodstavce"/>
    <w:link w:val="Nadpis1"/>
    <w:uiPriority w:val="9"/>
    <w:qFormat/>
    <w:rsid w:val="00490D76"/>
    <w:rPr>
      <w:rFonts w:asciiTheme="majorHAnsi" w:eastAsiaTheme="majorEastAsia" w:hAnsiTheme="majorHAnsi" w:cstheme="majorBidi"/>
      <w:b/>
      <w:color w:val="000000" w:themeColor="dark1"/>
      <w:sz w:val="32"/>
      <w:szCs w:val="32"/>
    </w:rPr>
  </w:style>
  <w:style w:type="character" w:styleId="Hypertextovodkaz">
    <w:name w:val="Hyperlink"/>
    <w:basedOn w:val="Standardnpsmoodstavce"/>
    <w:uiPriority w:val="99"/>
    <w:unhideWhenUsed/>
    <w:rsid w:val="00490D76"/>
    <w:rPr>
      <w:color w:val="0000FF" w:themeColor="hyperlink"/>
      <w:u w:val="single"/>
    </w:rPr>
  </w:style>
  <w:style w:type="character" w:styleId="Odkaznakoment">
    <w:name w:val="annotation reference"/>
    <w:basedOn w:val="Standardnpsmoodstavce"/>
    <w:unhideWhenUsed/>
    <w:qFormat/>
    <w:rsid w:val="00490D76"/>
    <w:rPr>
      <w:sz w:val="16"/>
      <w:szCs w:val="16"/>
    </w:rPr>
  </w:style>
  <w:style w:type="character" w:customStyle="1" w:styleId="TextkomenteChar">
    <w:name w:val="Text komentáře Char"/>
    <w:basedOn w:val="Standardnpsmoodstavce"/>
    <w:link w:val="Textkomente"/>
    <w:uiPriority w:val="99"/>
    <w:qFormat/>
    <w:rsid w:val="00490D76"/>
    <w:rPr>
      <w:sz w:val="20"/>
      <w:szCs w:val="20"/>
    </w:rPr>
  </w:style>
  <w:style w:type="character" w:customStyle="1" w:styleId="PedmtkomenteChar">
    <w:name w:val="Předmět komentáře Char"/>
    <w:basedOn w:val="TextkomenteChar"/>
    <w:link w:val="Pedmtkomente"/>
    <w:uiPriority w:val="99"/>
    <w:semiHidden/>
    <w:qFormat/>
    <w:rsid w:val="00490D76"/>
    <w:rPr>
      <w:b/>
      <w:bCs/>
      <w:sz w:val="20"/>
      <w:szCs w:val="20"/>
    </w:rPr>
  </w:style>
  <w:style w:type="character" w:customStyle="1" w:styleId="TextbublinyChar">
    <w:name w:val="Text bubliny Char"/>
    <w:basedOn w:val="Standardnpsmoodstavce"/>
    <w:link w:val="Textbubliny"/>
    <w:uiPriority w:val="99"/>
    <w:semiHidden/>
    <w:qFormat/>
    <w:rsid w:val="00490D76"/>
    <w:rPr>
      <w:rFonts w:ascii="Segoe UI" w:hAnsi="Segoe UI" w:cs="Segoe UI"/>
      <w:sz w:val="18"/>
      <w:szCs w:val="18"/>
    </w:rPr>
  </w:style>
  <w:style w:type="character" w:customStyle="1" w:styleId="apple-converted-space">
    <w:name w:val="apple-converted-space"/>
    <w:basedOn w:val="Standardnpsmoodstavce"/>
    <w:qFormat/>
    <w:rsid w:val="00E55223"/>
  </w:style>
  <w:style w:type="character" w:styleId="Siln">
    <w:name w:val="Strong"/>
    <w:uiPriority w:val="22"/>
    <w:qFormat/>
    <w:rsid w:val="00651A53"/>
    <w:rPr>
      <w:b/>
      <w:bCs/>
    </w:rPr>
  </w:style>
  <w:style w:type="character" w:customStyle="1" w:styleId="Nadpis3Char">
    <w:name w:val="Nadpis 3 Char"/>
    <w:basedOn w:val="Standardnpsmoodstavce"/>
    <w:link w:val="Nadpis3"/>
    <w:uiPriority w:val="9"/>
    <w:qFormat/>
    <w:rsid w:val="00FC77F6"/>
    <w:rPr>
      <w:rFonts w:asciiTheme="majorHAnsi" w:eastAsiaTheme="majorEastAsia" w:hAnsiTheme="majorHAnsi" w:cstheme="majorBidi"/>
      <w:color w:val="243F60" w:themeColor="accent1" w:themeShade="7F"/>
      <w:sz w:val="24"/>
      <w:szCs w:val="24"/>
    </w:rPr>
  </w:style>
  <w:style w:type="character" w:customStyle="1" w:styleId="whitespace-normal">
    <w:name w:val="whitespace-normal"/>
    <w:basedOn w:val="Standardnpsmoodstavce"/>
    <w:qFormat/>
    <w:rsid w:val="00FC77F6"/>
  </w:style>
  <w:style w:type="character" w:customStyle="1" w:styleId="Nadpis2Char">
    <w:name w:val="Nadpis 2 Char"/>
    <w:basedOn w:val="Standardnpsmoodstavce"/>
    <w:link w:val="Nadpis2"/>
    <w:uiPriority w:val="9"/>
    <w:semiHidden/>
    <w:qFormat/>
    <w:rsid w:val="007F6BBA"/>
    <w:rPr>
      <w:rFonts w:asciiTheme="majorHAnsi" w:eastAsiaTheme="majorEastAsia" w:hAnsiTheme="majorHAnsi" w:cstheme="majorBidi"/>
      <w:color w:val="365F91" w:themeColor="accent1" w:themeShade="BF"/>
      <w:sz w:val="26"/>
      <w:szCs w:val="26"/>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 w:eastAsia="Microsoft YaHei" w:hAnsi="Liberation Sans" w:cs="Arial Unicode MS"/>
      <w:sz w:val="28"/>
      <w:szCs w:val="28"/>
    </w:rPr>
  </w:style>
  <w:style w:type="paragraph" w:styleId="Zkladntext">
    <w:name w:val="Body Text"/>
    <w:basedOn w:val="Normln"/>
    <w:pPr>
      <w:spacing w:after="140" w:line="276" w:lineRule="auto"/>
    </w:p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rFonts w:cs="Arial Unicode MS"/>
      <w:i/>
      <w:iCs/>
      <w:sz w:val="24"/>
      <w:szCs w:val="24"/>
    </w:rPr>
  </w:style>
  <w:style w:type="paragraph" w:customStyle="1" w:styleId="Rejstk">
    <w:name w:val="Rejstřík"/>
    <w:basedOn w:val="Normln"/>
    <w:qFormat/>
    <w:pPr>
      <w:suppressLineNumbers/>
    </w:pPr>
    <w:rPr>
      <w:rFonts w:cs="Arial Unicode MS"/>
    </w:rPr>
  </w:style>
  <w:style w:type="paragraph" w:customStyle="1" w:styleId="Zhlavazpat">
    <w:name w:val="Záhlaví a zápatí"/>
    <w:basedOn w:val="Normln"/>
    <w:qFormat/>
  </w:style>
  <w:style w:type="paragraph" w:styleId="Zhlav">
    <w:name w:val="header"/>
    <w:basedOn w:val="Normln"/>
    <w:link w:val="ZhlavChar"/>
    <w:uiPriority w:val="99"/>
    <w:unhideWhenUsed/>
    <w:rsid w:val="00490D76"/>
    <w:pPr>
      <w:tabs>
        <w:tab w:val="center" w:pos="4536"/>
        <w:tab w:val="right" w:pos="9072"/>
      </w:tabs>
      <w:spacing w:after="0" w:line="240" w:lineRule="auto"/>
    </w:pPr>
  </w:style>
  <w:style w:type="paragraph" w:styleId="Zpat">
    <w:name w:val="footer"/>
    <w:basedOn w:val="Normln"/>
    <w:link w:val="ZpatChar"/>
    <w:uiPriority w:val="99"/>
    <w:unhideWhenUsed/>
    <w:rsid w:val="00490D76"/>
    <w:pPr>
      <w:tabs>
        <w:tab w:val="center" w:pos="4536"/>
        <w:tab w:val="right" w:pos="9072"/>
      </w:tabs>
      <w:spacing w:after="0" w:line="240" w:lineRule="auto"/>
    </w:pPr>
  </w:style>
  <w:style w:type="paragraph" w:styleId="Odstavecseseznamem">
    <w:name w:val="List Paragraph"/>
    <w:basedOn w:val="Normln"/>
    <w:uiPriority w:val="34"/>
    <w:qFormat/>
    <w:rsid w:val="00490D76"/>
    <w:pPr>
      <w:ind w:left="720"/>
      <w:contextualSpacing/>
    </w:pPr>
  </w:style>
  <w:style w:type="paragraph" w:styleId="Bezmezer">
    <w:name w:val="No Spacing"/>
    <w:uiPriority w:val="1"/>
    <w:qFormat/>
    <w:rsid w:val="00490D76"/>
    <w:rPr>
      <w:rFonts w:ascii="Times New Roman" w:eastAsia="Times New Roman" w:hAnsi="Times New Roman" w:cs="Times New Roman"/>
      <w:sz w:val="20"/>
      <w:szCs w:val="20"/>
      <w:lang w:eastAsia="cs-CZ"/>
    </w:rPr>
  </w:style>
  <w:style w:type="paragraph" w:styleId="Textkomente">
    <w:name w:val="annotation text"/>
    <w:basedOn w:val="Normln"/>
    <w:link w:val="TextkomenteChar"/>
    <w:unhideWhenUsed/>
    <w:rsid w:val="00490D76"/>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490D76"/>
    <w:rPr>
      <w:b/>
      <w:bCs/>
    </w:rPr>
  </w:style>
  <w:style w:type="paragraph" w:styleId="Textbubliny">
    <w:name w:val="Balloon Text"/>
    <w:basedOn w:val="Normln"/>
    <w:link w:val="TextbublinyChar"/>
    <w:uiPriority w:val="99"/>
    <w:semiHidden/>
    <w:unhideWhenUsed/>
    <w:qFormat/>
    <w:rsid w:val="00490D76"/>
    <w:pPr>
      <w:spacing w:after="0" w:line="240" w:lineRule="auto"/>
    </w:pPr>
    <w:rPr>
      <w:rFonts w:ascii="Segoe UI" w:hAnsi="Segoe UI" w:cs="Segoe UI"/>
      <w:sz w:val="18"/>
      <w:szCs w:val="18"/>
    </w:rPr>
  </w:style>
  <w:style w:type="paragraph" w:styleId="Normlnweb">
    <w:name w:val="Normal (Web)"/>
    <w:basedOn w:val="Normln"/>
    <w:uiPriority w:val="99"/>
    <w:unhideWhenUsed/>
    <w:qFormat/>
    <w:rsid w:val="00651A53"/>
    <w:pPr>
      <w:spacing w:beforeAutospacing="1" w:afterAutospacing="1" w:line="240" w:lineRule="auto"/>
    </w:pPr>
    <w:rPr>
      <w:rFonts w:ascii="Times New Roman" w:eastAsia="Times New Roman" w:hAnsi="Times New Roman" w:cs="Times New Roman"/>
      <w:sz w:val="24"/>
      <w:szCs w:val="24"/>
      <w:lang w:eastAsia="cs-CZ"/>
    </w:rPr>
  </w:style>
  <w:style w:type="paragraph" w:styleId="Revize">
    <w:name w:val="Revision"/>
    <w:uiPriority w:val="99"/>
    <w:semiHidden/>
    <w:qFormat/>
    <w:rsid w:val="00197AB1"/>
  </w:style>
  <w:style w:type="paragraph" w:customStyle="1" w:styleId="Textbody">
    <w:name w:val="Text body"/>
    <w:basedOn w:val="Normln"/>
    <w:qFormat/>
    <w:rsid w:val="00D94892"/>
    <w:pPr>
      <w:spacing w:after="140" w:line="276" w:lineRule="auto"/>
      <w:textAlignment w:val="baseline"/>
    </w:pPr>
    <w:rPr>
      <w:rFonts w:ascii="Liberation Serif" w:eastAsia="NSimSun" w:hAnsi="Liberation Serif" w:cs="Arial Unicode M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891318">
      <w:bodyDiv w:val="1"/>
      <w:marLeft w:val="0"/>
      <w:marRight w:val="0"/>
      <w:marTop w:val="0"/>
      <w:marBottom w:val="0"/>
      <w:divBdr>
        <w:top w:val="none" w:sz="0" w:space="0" w:color="auto"/>
        <w:left w:val="none" w:sz="0" w:space="0" w:color="auto"/>
        <w:bottom w:val="none" w:sz="0" w:space="0" w:color="auto"/>
        <w:right w:val="none" w:sz="0" w:space="0" w:color="auto"/>
      </w:divBdr>
    </w:div>
    <w:div w:id="1814828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2007 - 2010">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E8B36-930C-4FAC-A2BD-95C9DCCB5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1713</Characters>
  <Application>Microsoft Office Word</Application>
  <DocSecurity>4</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Duco</dc:creator>
  <dc:description/>
  <cp:lastModifiedBy>Mgr. et Mgr. Aneta Jirušová</cp:lastModifiedBy>
  <cp:revision>2</cp:revision>
  <cp:lastPrinted>2026-07-16T06:42:00Z</cp:lastPrinted>
  <dcterms:created xsi:type="dcterms:W3CDTF">2026-08-24T06:36:00Z</dcterms:created>
  <dcterms:modified xsi:type="dcterms:W3CDTF">2026-08-24T06:36:00Z</dcterms:modified>
  <dc:language>cs-CZ</dc:language>
</cp:coreProperties>
</file>