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65E0D" w14:textId="65F49421" w:rsidR="00E5791A" w:rsidRDefault="00E5791A" w:rsidP="00E5791A">
      <w:pPr>
        <w:pStyle w:val="Zhlav"/>
        <w:spacing w:before="480" w:after="480"/>
        <w:jc w:val="both"/>
        <w:rPr>
          <w:rFonts w:ascii="Ebrima" w:hAnsi="Ebrima"/>
          <w:sz w:val="21"/>
          <w:szCs w:val="21"/>
        </w:rPr>
      </w:pPr>
      <w:bookmarkStart w:id="0" w:name="_GoBack"/>
      <w:bookmarkEnd w:id="0"/>
      <w:r w:rsidRPr="00746751">
        <w:rPr>
          <w:rFonts w:ascii="Ebrima" w:hAnsi="Ebrima"/>
          <w:sz w:val="21"/>
          <w:szCs w:val="21"/>
        </w:rPr>
        <w:tab/>
      </w:r>
      <w:r w:rsidRPr="00746751">
        <w:rPr>
          <w:rFonts w:ascii="Ebrima" w:hAnsi="Ebrima"/>
          <w:sz w:val="21"/>
          <w:szCs w:val="21"/>
        </w:rPr>
        <w:tab/>
      </w:r>
      <w:r w:rsidRPr="00442F7D">
        <w:rPr>
          <w:rFonts w:ascii="Ebrima" w:hAnsi="Ebrima"/>
          <w:sz w:val="21"/>
          <w:szCs w:val="21"/>
        </w:rPr>
        <w:t xml:space="preserve">Dne </w:t>
      </w:r>
      <w:r w:rsidR="00147485">
        <w:rPr>
          <w:rFonts w:ascii="Ebrima" w:hAnsi="Ebrima"/>
          <w:sz w:val="21"/>
          <w:szCs w:val="21"/>
        </w:rPr>
        <w:t>3</w:t>
      </w:r>
      <w:r w:rsidRPr="00442F7D">
        <w:rPr>
          <w:rFonts w:ascii="Ebrima" w:hAnsi="Ebrima"/>
          <w:sz w:val="21"/>
          <w:szCs w:val="21"/>
        </w:rPr>
        <w:t xml:space="preserve">. </w:t>
      </w:r>
      <w:r w:rsidR="00147485">
        <w:rPr>
          <w:rFonts w:ascii="Ebrima" w:hAnsi="Ebrima"/>
          <w:sz w:val="21"/>
          <w:szCs w:val="21"/>
        </w:rPr>
        <w:t>března</w:t>
      </w:r>
      <w:r w:rsidRPr="00442F7D">
        <w:rPr>
          <w:rFonts w:ascii="Ebrima" w:hAnsi="Ebrima"/>
          <w:sz w:val="21"/>
          <w:szCs w:val="21"/>
        </w:rPr>
        <w:t xml:space="preserve"> 2025 v Českých Budějovicích</w:t>
      </w:r>
    </w:p>
    <w:p w14:paraId="34F1BAF4" w14:textId="4BD8B14B" w:rsidR="00BB50F2" w:rsidRDefault="00BB50F2" w:rsidP="00BB50F2">
      <w:pPr>
        <w:pStyle w:val="Normlnweb"/>
        <w:rPr>
          <w:b/>
          <w:bCs/>
        </w:rPr>
      </w:pPr>
      <w:r>
        <w:rPr>
          <w:b/>
          <w:bCs/>
        </w:rPr>
        <w:t>Oc</w:t>
      </w:r>
      <w:r w:rsidRPr="00BB50F2">
        <w:rPr>
          <w:b/>
          <w:bCs/>
        </w:rPr>
        <w:t xml:space="preserve">enění </w:t>
      </w:r>
      <w:r>
        <w:rPr>
          <w:b/>
          <w:bCs/>
        </w:rPr>
        <w:t xml:space="preserve">pro </w:t>
      </w:r>
      <w:r w:rsidRPr="00BB50F2">
        <w:rPr>
          <w:b/>
          <w:bCs/>
        </w:rPr>
        <w:t>nemocnic</w:t>
      </w:r>
      <w:r>
        <w:rPr>
          <w:b/>
          <w:bCs/>
        </w:rPr>
        <w:t>e</w:t>
      </w:r>
      <w:r w:rsidRPr="00BB50F2">
        <w:rPr>
          <w:b/>
          <w:bCs/>
        </w:rPr>
        <w:t xml:space="preserve"> Jihočeského kraje poskytující iktovou péči, ZZS JČK, zástupc</w:t>
      </w:r>
      <w:r>
        <w:rPr>
          <w:b/>
          <w:bCs/>
        </w:rPr>
        <w:t>e</w:t>
      </w:r>
      <w:r w:rsidRPr="00BB50F2">
        <w:rPr>
          <w:b/>
          <w:bCs/>
        </w:rPr>
        <w:t xml:space="preserve"> ZŠ a představitel</w:t>
      </w:r>
      <w:r>
        <w:rPr>
          <w:b/>
          <w:bCs/>
        </w:rPr>
        <w:t>e</w:t>
      </w:r>
      <w:r w:rsidRPr="00BB50F2">
        <w:rPr>
          <w:b/>
          <w:bCs/>
        </w:rPr>
        <w:t xml:space="preserve"> Jihočeského kraje </w:t>
      </w:r>
    </w:p>
    <w:p w14:paraId="02FA10D6" w14:textId="36737BC6" w:rsidR="00BB50F2" w:rsidRDefault="00BB50F2" w:rsidP="000366A6">
      <w:pPr>
        <w:contextualSpacing/>
        <w:jc w:val="both"/>
      </w:pPr>
      <w:r>
        <w:t xml:space="preserve">Jihočeský kraj se stal prvním regionem v České republice, který </w:t>
      </w:r>
      <w:r w:rsidR="0066729C">
        <w:t>převzal</w:t>
      </w:r>
      <w:r>
        <w:t xml:space="preserve"> prestižní ocenění </w:t>
      </w:r>
      <w:proofErr w:type="spellStart"/>
      <w:r w:rsidRPr="00BB50F2">
        <w:rPr>
          <w:b/>
          <w:bCs/>
        </w:rPr>
        <w:t>Angels</w:t>
      </w:r>
      <w:proofErr w:type="spellEnd"/>
      <w:r w:rsidRPr="00BB50F2">
        <w:rPr>
          <w:b/>
          <w:bCs/>
        </w:rPr>
        <w:t xml:space="preserve"> </w:t>
      </w:r>
      <w:proofErr w:type="spellStart"/>
      <w:r w:rsidRPr="00BB50F2">
        <w:rPr>
          <w:b/>
          <w:bCs/>
        </w:rPr>
        <w:t>Region</w:t>
      </w:r>
      <w:r w:rsidR="0066729C">
        <w:rPr>
          <w:b/>
          <w:bCs/>
        </w:rPr>
        <w:t>s</w:t>
      </w:r>
      <w:proofErr w:type="spellEnd"/>
      <w:r w:rsidRPr="00BB50F2">
        <w:rPr>
          <w:b/>
          <w:bCs/>
        </w:rPr>
        <w:t xml:space="preserve"> </w:t>
      </w:r>
      <w:proofErr w:type="spellStart"/>
      <w:r w:rsidRPr="00BB50F2">
        <w:rPr>
          <w:b/>
          <w:bCs/>
        </w:rPr>
        <w:t>Award</w:t>
      </w:r>
      <w:proofErr w:type="spellEnd"/>
      <w:r>
        <w:t xml:space="preserve"> za excelentní cerebrovaskulární péči. Toto mezinárodně uznávané ocenění, udělované iniciativou </w:t>
      </w:r>
      <w:r w:rsidRPr="00BB50F2">
        <w:rPr>
          <w:b/>
          <w:bCs/>
        </w:rPr>
        <w:t>Angels</w:t>
      </w:r>
      <w:r>
        <w:t>, potvrzuje vysokou kvalitu iktové péče v regionu a zdůrazňuje efektivní spolupráci mezi zdravotnickými záchrannými složkami, nemocnicemi a vzdělávacími institucemi.</w:t>
      </w:r>
    </w:p>
    <w:p w14:paraId="78CD46A9" w14:textId="77777777" w:rsidR="00BB50F2" w:rsidRDefault="00BB50F2" w:rsidP="000366A6">
      <w:pPr>
        <w:contextualSpacing/>
        <w:jc w:val="both"/>
      </w:pPr>
    </w:p>
    <w:p w14:paraId="4E649E6F" w14:textId="48E9652A" w:rsidR="00BB50F2" w:rsidRDefault="00BB50F2" w:rsidP="000366A6">
      <w:pPr>
        <w:contextualSpacing/>
        <w:jc w:val="both"/>
      </w:pPr>
      <w:r>
        <w:t xml:space="preserve">Slavnostní předání ocenění se uskutečnilo dne </w:t>
      </w:r>
      <w:r w:rsidRPr="00BB50F2">
        <w:rPr>
          <w:b/>
          <w:bCs/>
        </w:rPr>
        <w:t>28. února 2025</w:t>
      </w:r>
      <w:r>
        <w:t xml:space="preserve"> na půdě Krajského úřadu Jihočeského kraje za účasti představitelů Nemocnice České Budějovice, zástupců Zdravotnické záchranné služby Jihočeského kraje, </w:t>
      </w:r>
      <w:r w:rsidR="00E160E5">
        <w:t xml:space="preserve">pedagogů základních škol, </w:t>
      </w:r>
      <w:r>
        <w:t>odborníků na cerebrovaskulární péči a představitelů kraje.</w:t>
      </w:r>
    </w:p>
    <w:p w14:paraId="4F7358CD" w14:textId="77777777" w:rsidR="00BB50F2" w:rsidRDefault="00BB50F2" w:rsidP="000366A6">
      <w:pPr>
        <w:contextualSpacing/>
        <w:jc w:val="both"/>
      </w:pPr>
    </w:p>
    <w:p w14:paraId="6194E788" w14:textId="109BBDD4" w:rsidR="00E160E5" w:rsidRDefault="00E160E5" w:rsidP="000366A6">
      <w:pPr>
        <w:contextualSpacing/>
        <w:jc w:val="both"/>
      </w:pPr>
      <w:r>
        <w:t xml:space="preserve">Po mozkové mrtvici je přibližně polovina pacientů závislá na péči okolí, nebo na následky mrtvice umírá. Jedním z důležitých faktorů výsledku léčby je čas. Správné a včasné rozpoznání příznaků, rychlý transport do správného centra a rychlá a kvalitní péče v centrech představují řetězec komplexní péče, který </w:t>
      </w:r>
      <w:r w:rsidR="0066729C">
        <w:t xml:space="preserve">pacientům po mrtvici </w:t>
      </w:r>
      <w:r w:rsidR="00EA6568">
        <w:t xml:space="preserve">významně </w:t>
      </w:r>
      <w:r>
        <w:t>z</w:t>
      </w:r>
      <w:r w:rsidR="00EA6568">
        <w:t xml:space="preserve">vyšuje </w:t>
      </w:r>
      <w:r>
        <w:t>šance</w:t>
      </w:r>
      <w:r w:rsidR="00EA6568">
        <w:t xml:space="preserve"> </w:t>
      </w:r>
      <w:r>
        <w:t>na</w:t>
      </w:r>
      <w:r w:rsidR="00EA6568">
        <w:t xml:space="preserve"> kvalitní</w:t>
      </w:r>
      <w:r>
        <w:t xml:space="preserve"> druhý život</w:t>
      </w:r>
      <w:r w:rsidR="00EA6568">
        <w:t>.</w:t>
      </w:r>
    </w:p>
    <w:p w14:paraId="646F850A" w14:textId="77777777" w:rsidR="00EA6568" w:rsidRDefault="00EA6568" w:rsidP="000366A6">
      <w:pPr>
        <w:contextualSpacing/>
        <w:jc w:val="both"/>
      </w:pPr>
    </w:p>
    <w:p w14:paraId="7E42B59E" w14:textId="44E30846" w:rsidR="00624409" w:rsidRDefault="00BB50F2" w:rsidP="000366A6">
      <w:pPr>
        <w:contextualSpacing/>
        <w:jc w:val="both"/>
      </w:pPr>
      <w:r>
        <w:t>Péče o pacienty s mozkovou mrtvici zahrnuje</w:t>
      </w:r>
      <w:r w:rsidR="00624409">
        <w:t xml:space="preserve"> laické rozpoznání příznaků</w:t>
      </w:r>
      <w:r>
        <w:t xml:space="preserve"> </w:t>
      </w:r>
      <w:r w:rsidR="00624409">
        <w:t xml:space="preserve">a správnou reakci, </w:t>
      </w:r>
      <w:r>
        <w:t>rychl</w:t>
      </w:r>
      <w:r w:rsidR="00624409">
        <w:t xml:space="preserve">ou reakci </w:t>
      </w:r>
      <w:r>
        <w:t>Zdravotnické záchranné služby</w:t>
      </w:r>
      <w:r w:rsidR="00624409">
        <w:t xml:space="preserve"> a transport</w:t>
      </w:r>
      <w:r>
        <w:t xml:space="preserve">, urgentní diagnostiku a léčbu v iktových centrech </w:t>
      </w:r>
      <w:r w:rsidR="000366A6">
        <w:br/>
      </w:r>
      <w:r>
        <w:t xml:space="preserve">a následnou rehabilitaci. </w:t>
      </w:r>
    </w:p>
    <w:p w14:paraId="11CF149F" w14:textId="77777777" w:rsidR="00624409" w:rsidRDefault="00624409" w:rsidP="000366A6">
      <w:pPr>
        <w:contextualSpacing/>
        <w:jc w:val="both"/>
      </w:pPr>
    </w:p>
    <w:p w14:paraId="1D7C7FE3" w14:textId="3A2754ED" w:rsidR="00624409" w:rsidRDefault="00624409" w:rsidP="000366A6">
      <w:pPr>
        <w:contextualSpacing/>
        <w:jc w:val="both"/>
      </w:pPr>
      <w:r>
        <w:t xml:space="preserve">Prevence a osvěta spočívá ve výchově a vzdělávání. S podporou vedení </w:t>
      </w:r>
      <w:r w:rsidR="000366A6">
        <w:t>J</w:t>
      </w:r>
      <w:r>
        <w:t xml:space="preserve">ihočeského kraje probíhá vzdělávací projekt </w:t>
      </w:r>
      <w:r w:rsidRPr="00BB50F2">
        <w:t>Hrdinové FAST</w:t>
      </w:r>
      <w:r>
        <w:t xml:space="preserve">, který učí děti ve věku 5–10 let rozeznat příznaky mrtvice a rychle reagovat. Do projektu je zapojeno přes </w:t>
      </w:r>
      <w:r w:rsidRPr="00BB50F2">
        <w:t>1 150 žáků z více než 80 škol.</w:t>
      </w:r>
      <w:r w:rsidR="004A26F2">
        <w:t xml:space="preserve"> </w:t>
      </w:r>
      <w:proofErr w:type="spellStart"/>
      <w:r w:rsidR="004A26F2">
        <w:t>Ambassadorem</w:t>
      </w:r>
      <w:proofErr w:type="spellEnd"/>
      <w:r w:rsidR="004A26F2">
        <w:t xml:space="preserve"> programu je </w:t>
      </w:r>
      <w:r w:rsidR="004A26F2" w:rsidRPr="00BB50F2">
        <w:t>doc. MUDr. Svatopluk Ostrý, Ph.D.</w:t>
      </w:r>
      <w:r w:rsidR="004A26F2">
        <w:t>, který na mezinárodní</w:t>
      </w:r>
      <w:r w:rsidR="00210321">
        <w:t>m</w:t>
      </w:r>
      <w:r w:rsidR="004A26F2">
        <w:t xml:space="preserve"> Summitu</w:t>
      </w:r>
      <w:r w:rsidR="0066729C">
        <w:t xml:space="preserve"> FAST </w:t>
      </w:r>
      <w:proofErr w:type="spellStart"/>
      <w:r w:rsidR="0066729C">
        <w:t>Heroes</w:t>
      </w:r>
      <w:proofErr w:type="spellEnd"/>
      <w:r w:rsidR="0066729C">
        <w:t xml:space="preserve"> v</w:t>
      </w:r>
      <w:r w:rsidR="00210321">
        <w:t> </w:t>
      </w:r>
      <w:proofErr w:type="spellStart"/>
      <w:r w:rsidR="0066729C">
        <w:t>Krakowě</w:t>
      </w:r>
      <w:proofErr w:type="spellEnd"/>
      <w:r w:rsidR="00210321">
        <w:t xml:space="preserve"> </w:t>
      </w:r>
      <w:r w:rsidR="00827813">
        <w:t xml:space="preserve">získal </w:t>
      </w:r>
      <w:r w:rsidR="00210321">
        <w:t>oceněn</w:t>
      </w:r>
      <w:r w:rsidR="00827813">
        <w:t>í</w:t>
      </w:r>
      <w:r w:rsidR="00210321">
        <w:t xml:space="preserve"> „</w:t>
      </w:r>
      <w:proofErr w:type="spellStart"/>
      <w:r w:rsidR="00210321">
        <w:t>Adult</w:t>
      </w:r>
      <w:proofErr w:type="spellEnd"/>
      <w:r w:rsidR="00210321">
        <w:t xml:space="preserve"> </w:t>
      </w:r>
      <w:proofErr w:type="spellStart"/>
      <w:r w:rsidR="00210321">
        <w:t>Advocate</w:t>
      </w:r>
      <w:proofErr w:type="spellEnd"/>
      <w:r w:rsidR="00210321">
        <w:t>“</w:t>
      </w:r>
      <w:r w:rsidR="00827813">
        <w:t>. Toto ocenění</w:t>
      </w:r>
      <w:r w:rsidR="00210321">
        <w:t xml:space="preserve"> mohou každý rok získat jednotlivci, kteří se </w:t>
      </w:r>
      <w:r w:rsidR="00827813">
        <w:t>významně zasadili</w:t>
      </w:r>
      <w:r w:rsidR="00210321">
        <w:t xml:space="preserve"> </w:t>
      </w:r>
      <w:r w:rsidR="000366A6">
        <w:br/>
      </w:r>
      <w:r w:rsidR="00210321">
        <w:t>o rozšíření kampaně, a tedy o významnou pomoc při šíření osvěty o cévní mozkové příhodě.</w:t>
      </w:r>
    </w:p>
    <w:p w14:paraId="3287E1A8" w14:textId="77777777" w:rsidR="004A26F2" w:rsidRPr="00BB50F2" w:rsidRDefault="004A26F2" w:rsidP="000366A6">
      <w:pPr>
        <w:contextualSpacing/>
        <w:jc w:val="both"/>
      </w:pPr>
    </w:p>
    <w:p w14:paraId="0D950567" w14:textId="11F1EB4E" w:rsidR="00BB50F2" w:rsidRPr="00BB50F2" w:rsidRDefault="004A26F2" w:rsidP="000366A6">
      <w:pPr>
        <w:contextualSpacing/>
        <w:jc w:val="both"/>
      </w:pPr>
      <w:r>
        <w:t>V </w:t>
      </w:r>
      <w:r w:rsidR="00210321">
        <w:t>J</w:t>
      </w:r>
      <w:r>
        <w:t xml:space="preserve">ihočeském kraji fungují </w:t>
      </w:r>
      <w:r w:rsidR="00BB50F2">
        <w:t>tři cerebrovaskulární centr</w:t>
      </w:r>
      <w:r>
        <w:t>a</w:t>
      </w:r>
      <w:r w:rsidR="00BB50F2">
        <w:t xml:space="preserve"> – iktov</w:t>
      </w:r>
      <w:r>
        <w:t>á</w:t>
      </w:r>
      <w:r w:rsidR="00BB50F2">
        <w:t xml:space="preserve"> centr</w:t>
      </w:r>
      <w:r>
        <w:t>a</w:t>
      </w:r>
      <w:r w:rsidR="00BB50F2">
        <w:t xml:space="preserve"> v Nemocnici Písek, a.s. </w:t>
      </w:r>
      <w:r w:rsidR="000366A6">
        <w:br/>
      </w:r>
      <w:r w:rsidR="00BB50F2">
        <w:t xml:space="preserve">a Nemocnici Jindřichův Hradec, a.s. a komplexní </w:t>
      </w:r>
      <w:r w:rsidR="00E160E5">
        <w:t xml:space="preserve">cerebrovaskulární </w:t>
      </w:r>
      <w:r w:rsidR="00BB50F2">
        <w:t>centr</w:t>
      </w:r>
      <w:r>
        <w:t>um</w:t>
      </w:r>
      <w:r w:rsidR="00BB50F2">
        <w:t xml:space="preserve"> v </w:t>
      </w:r>
      <w:r w:rsidR="00BB50F2" w:rsidRPr="00BB50F2">
        <w:t>Nemocnici České Budějovice, a.s.</w:t>
      </w:r>
      <w:r w:rsidR="00BB50F2">
        <w:t xml:space="preserve"> </w:t>
      </w:r>
      <w:r w:rsidR="00624409">
        <w:t xml:space="preserve">Všechna tato centra splňují velmi přísná kritéria kvality </w:t>
      </w:r>
      <w:r w:rsidR="00F4660B">
        <w:t xml:space="preserve">iktové </w:t>
      </w:r>
      <w:r w:rsidR="00624409">
        <w:t>péče</w:t>
      </w:r>
      <w:r w:rsidR="00210321">
        <w:t>.</w:t>
      </w:r>
      <w:r w:rsidR="00624409">
        <w:t xml:space="preserve"> </w:t>
      </w:r>
      <w:r w:rsidR="00BB50F2">
        <w:t xml:space="preserve">Tato síť </w:t>
      </w:r>
      <w:r w:rsidR="00F4660B">
        <w:t>představuje</w:t>
      </w:r>
      <w:r w:rsidR="00BB50F2">
        <w:t xml:space="preserve"> dostupnost vysoce kvalitní péče pro většinu obyvatel kraje do </w:t>
      </w:r>
      <w:r w:rsidR="00BB50F2" w:rsidRPr="00BB50F2">
        <w:t>45 minut.</w:t>
      </w:r>
    </w:p>
    <w:p w14:paraId="6D6117E6" w14:textId="77777777" w:rsidR="00BB50F2" w:rsidRDefault="00BB50F2" w:rsidP="000366A6">
      <w:pPr>
        <w:contextualSpacing/>
        <w:jc w:val="both"/>
        <w:rPr>
          <w:b/>
          <w:bCs/>
        </w:rPr>
      </w:pPr>
    </w:p>
    <w:p w14:paraId="10AE44C4" w14:textId="08DCD5B3" w:rsidR="00BB50F2" w:rsidRDefault="00BB50F2" w:rsidP="000366A6">
      <w:pPr>
        <w:contextualSpacing/>
        <w:jc w:val="both"/>
      </w:pPr>
      <w:proofErr w:type="spellStart"/>
      <w:r w:rsidRPr="00BB50F2">
        <w:t>Angels</w:t>
      </w:r>
      <w:proofErr w:type="spellEnd"/>
      <w:r w:rsidRPr="00BB50F2">
        <w:t xml:space="preserve"> </w:t>
      </w:r>
      <w:proofErr w:type="spellStart"/>
      <w:r w:rsidRPr="00BB50F2">
        <w:t>Region</w:t>
      </w:r>
      <w:r w:rsidR="00210321">
        <w:t>s</w:t>
      </w:r>
      <w:proofErr w:type="spellEnd"/>
      <w:r w:rsidRPr="00BB50F2">
        <w:t xml:space="preserve"> </w:t>
      </w:r>
      <w:proofErr w:type="spellStart"/>
      <w:r w:rsidRPr="00BB50F2">
        <w:t>Award</w:t>
      </w:r>
      <w:proofErr w:type="spellEnd"/>
      <w:r>
        <w:t xml:space="preserve"> hodnotí regiony</w:t>
      </w:r>
      <w:r w:rsidR="00F4660B">
        <w:t xml:space="preserve"> komplexně </w:t>
      </w:r>
      <w:r>
        <w:t xml:space="preserve">dle čtyř klíčových pilířů – osvěty a prevence, kvality péče poskytované ZZS, dostupnosti kvalitních cerebrovaskulárních center a úspěšnosti v léčbě. </w:t>
      </w:r>
      <w:r w:rsidR="00F4660B">
        <w:t xml:space="preserve">Doposud bylo ocenění </w:t>
      </w:r>
      <w:r w:rsidRPr="00BB50F2">
        <w:t xml:space="preserve">uděleno pouze </w:t>
      </w:r>
      <w:r w:rsidR="00EA6568" w:rsidRPr="00BB50F2">
        <w:t>2</w:t>
      </w:r>
      <w:r w:rsidR="00EA6568">
        <w:t>8</w:t>
      </w:r>
      <w:r w:rsidR="00EA6568" w:rsidRPr="00BB50F2">
        <w:t xml:space="preserve"> </w:t>
      </w:r>
      <w:r w:rsidRPr="00BB50F2">
        <w:t>regionům</w:t>
      </w:r>
      <w:r w:rsidR="00EA6568">
        <w:t xml:space="preserve"> světa. </w:t>
      </w:r>
      <w:r w:rsidR="0031562D">
        <w:t xml:space="preserve">Sedm evropských zemí získalo </w:t>
      </w:r>
      <w:r w:rsidR="000366A6">
        <w:br/>
      </w:r>
      <w:r w:rsidR="0031562D">
        <w:t>1</w:t>
      </w:r>
      <w:r w:rsidR="00F01514">
        <w:t>7</w:t>
      </w:r>
      <w:r w:rsidR="0031562D">
        <w:t xml:space="preserve"> regionálních ocenění, z nichž 5 připadá na Českou republiku.</w:t>
      </w:r>
      <w:r w:rsidRPr="00BB50F2">
        <w:t xml:space="preserve"> </w:t>
      </w:r>
    </w:p>
    <w:p w14:paraId="336826CD" w14:textId="77777777" w:rsidR="00BB50F2" w:rsidRDefault="00BB50F2" w:rsidP="000366A6">
      <w:pPr>
        <w:contextualSpacing/>
        <w:jc w:val="both"/>
      </w:pPr>
    </w:p>
    <w:p w14:paraId="48D5B3FE" w14:textId="173DADF5" w:rsidR="00BB50F2" w:rsidRPr="00BB50F2" w:rsidRDefault="00BB50F2" w:rsidP="000366A6">
      <w:pPr>
        <w:contextualSpacing/>
        <w:jc w:val="both"/>
      </w:pPr>
      <w:r>
        <w:t xml:space="preserve">Právě </w:t>
      </w:r>
      <w:r w:rsidRPr="00BB50F2">
        <w:t xml:space="preserve">Jihočeský kraj se stal prvním regionem v České republice, který toto ocenění </w:t>
      </w:r>
      <w:r w:rsidR="00F01514">
        <w:t>převzal</w:t>
      </w:r>
      <w:r w:rsidRPr="00BB50F2">
        <w:t>.</w:t>
      </w:r>
    </w:p>
    <w:p w14:paraId="496704D1" w14:textId="579CA00A" w:rsidR="00BB50F2" w:rsidRPr="00BB50F2" w:rsidRDefault="00BB50F2" w:rsidP="00BB50F2">
      <w:pPr>
        <w:contextualSpacing/>
      </w:pPr>
      <w:r w:rsidRPr="00BB50F2">
        <w:lastRenderedPageBreak/>
        <w:t xml:space="preserve">„Tento úspěch je výsledkem dlouholeté práce zdravotníků, záchranné služby, pedagogů i krajské samosprávy. Ukazuje, že Česká republika patří mezi světovou špičku v poskytování cerebrovaskulární péče,“ uvedl doc. MUDr. Svatopluk Ostrý, Ph.D., </w:t>
      </w:r>
      <w:r>
        <w:t>primář Neurologického oddělení</w:t>
      </w:r>
      <w:r w:rsidRPr="00BB50F2">
        <w:t xml:space="preserve"> </w:t>
      </w:r>
      <w:r w:rsidR="00624409">
        <w:t xml:space="preserve">a vedoucí komplexního cerebrovaskulárního centra </w:t>
      </w:r>
      <w:r w:rsidRPr="00BB50F2">
        <w:t>Nemocnice České Budějovice</w:t>
      </w:r>
      <w:r>
        <w:t>, a.s</w:t>
      </w:r>
      <w:r w:rsidRPr="00BB50F2">
        <w:t>.</w:t>
      </w:r>
    </w:p>
    <w:p w14:paraId="556DE406" w14:textId="7C0AF754" w:rsidR="001A667F" w:rsidRPr="00BB50F2" w:rsidRDefault="001A667F" w:rsidP="00BB50F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sectPr w:rsidR="001A667F" w:rsidRPr="00BB50F2" w:rsidSect="00E5791A">
      <w:headerReference w:type="default" r:id="rId6"/>
      <w:footerReference w:type="default" r:id="rId7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8AF93" w14:textId="77777777" w:rsidR="005E3AEB" w:rsidRDefault="005E3AEB" w:rsidP="00011427">
      <w:pPr>
        <w:spacing w:after="0" w:line="240" w:lineRule="auto"/>
      </w:pPr>
      <w:r>
        <w:separator/>
      </w:r>
    </w:p>
  </w:endnote>
  <w:endnote w:type="continuationSeparator" w:id="0">
    <w:p w14:paraId="2ECA4447" w14:textId="77777777" w:rsidR="005E3AEB" w:rsidRDefault="005E3AEB" w:rsidP="0001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9E3E" w14:textId="77777777" w:rsidR="00CF7B21" w:rsidRDefault="00760FA7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2ACB2ED9" wp14:editId="4FD10ADB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47C76353" w14:textId="77777777" w:rsidR="00CF7B21" w:rsidRDefault="00760FA7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473A46D6" w14:textId="77777777" w:rsidR="00CF7B21" w:rsidRDefault="00760FA7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21BC57DC" w14:textId="77777777" w:rsidR="00CF7B21" w:rsidRDefault="00760FA7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AE16" w14:textId="77777777" w:rsidR="005E3AEB" w:rsidRDefault="005E3AEB" w:rsidP="00011427">
      <w:pPr>
        <w:spacing w:after="0" w:line="240" w:lineRule="auto"/>
      </w:pPr>
      <w:r>
        <w:separator/>
      </w:r>
    </w:p>
  </w:footnote>
  <w:footnote w:type="continuationSeparator" w:id="0">
    <w:p w14:paraId="6B2CF466" w14:textId="77777777" w:rsidR="005E3AEB" w:rsidRDefault="005E3AEB" w:rsidP="0001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C6D4" w14:textId="77777777" w:rsidR="00CF7B21" w:rsidRDefault="00760FA7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6A429E63" w14:textId="77777777" w:rsidR="00CF7B21" w:rsidRDefault="00760FA7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1A"/>
    <w:rsid w:val="000003E3"/>
    <w:rsid w:val="00011427"/>
    <w:rsid w:val="000366A6"/>
    <w:rsid w:val="00147485"/>
    <w:rsid w:val="001A667F"/>
    <w:rsid w:val="00210321"/>
    <w:rsid w:val="002D5339"/>
    <w:rsid w:val="0031562D"/>
    <w:rsid w:val="00360595"/>
    <w:rsid w:val="003A1286"/>
    <w:rsid w:val="00442F7D"/>
    <w:rsid w:val="0045635C"/>
    <w:rsid w:val="004A26F2"/>
    <w:rsid w:val="004D61DB"/>
    <w:rsid w:val="004F0E72"/>
    <w:rsid w:val="005E3AEB"/>
    <w:rsid w:val="00624409"/>
    <w:rsid w:val="006621F8"/>
    <w:rsid w:val="0066729C"/>
    <w:rsid w:val="006C209F"/>
    <w:rsid w:val="00760FA7"/>
    <w:rsid w:val="007B2F5D"/>
    <w:rsid w:val="008226F2"/>
    <w:rsid w:val="00827813"/>
    <w:rsid w:val="009A0BD9"/>
    <w:rsid w:val="00A14186"/>
    <w:rsid w:val="00B03489"/>
    <w:rsid w:val="00B35DCA"/>
    <w:rsid w:val="00B5781C"/>
    <w:rsid w:val="00B72A01"/>
    <w:rsid w:val="00BB50F2"/>
    <w:rsid w:val="00C66F43"/>
    <w:rsid w:val="00CD2AF2"/>
    <w:rsid w:val="00CF7B21"/>
    <w:rsid w:val="00D2263A"/>
    <w:rsid w:val="00E160E5"/>
    <w:rsid w:val="00E20D2E"/>
    <w:rsid w:val="00E41FB3"/>
    <w:rsid w:val="00E5791A"/>
    <w:rsid w:val="00EA6568"/>
    <w:rsid w:val="00F01514"/>
    <w:rsid w:val="00F0334E"/>
    <w:rsid w:val="00F4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943F"/>
  <w15:docId w15:val="{7F212999-CD20-494C-8F1E-2F91AA9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791A"/>
  </w:style>
  <w:style w:type="paragraph" w:styleId="Nadpis1">
    <w:name w:val="heading 1"/>
    <w:basedOn w:val="Normln"/>
    <w:next w:val="Normln"/>
    <w:link w:val="Nadpis1Char"/>
    <w:uiPriority w:val="9"/>
    <w:qFormat/>
    <w:rsid w:val="00E5791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7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79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1A"/>
  </w:style>
  <w:style w:type="paragraph" w:styleId="Zpat">
    <w:name w:val="footer"/>
    <w:basedOn w:val="Normln"/>
    <w:link w:val="Zpat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1A"/>
  </w:style>
  <w:style w:type="character" w:styleId="Hypertextovodkaz">
    <w:name w:val="Hyperlink"/>
    <w:basedOn w:val="Standardnpsmoodstavce"/>
    <w:uiPriority w:val="99"/>
    <w:unhideWhenUsed/>
    <w:rsid w:val="00E5791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5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50F2"/>
    <w:rPr>
      <w:b/>
      <w:bCs/>
    </w:rPr>
  </w:style>
  <w:style w:type="paragraph" w:styleId="Revize">
    <w:name w:val="Revision"/>
    <w:hidden/>
    <w:uiPriority w:val="99"/>
    <w:semiHidden/>
    <w:rsid w:val="00E160E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7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2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2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C. Budejovice, a.s.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Dubská</dc:creator>
  <cp:keywords/>
  <dc:description/>
  <cp:lastModifiedBy>Ing. Veronika Dubská</cp:lastModifiedBy>
  <cp:revision>2</cp:revision>
  <dcterms:created xsi:type="dcterms:W3CDTF">2025-03-03T10:27:00Z</dcterms:created>
  <dcterms:modified xsi:type="dcterms:W3CDTF">2025-03-03T10:27:00Z</dcterms:modified>
</cp:coreProperties>
</file>