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77A80" w14:textId="1B81B117" w:rsidR="004A7909" w:rsidRPr="00755821" w:rsidRDefault="003E3286" w:rsidP="00941330">
      <w:pPr>
        <w:pStyle w:val="Zhlav"/>
        <w:spacing w:before="480" w:after="480"/>
        <w:jc w:val="both"/>
        <w:rPr>
          <w:rFonts w:ascii="Ebrima" w:hAnsi="Ebrima"/>
        </w:rPr>
      </w:pPr>
      <w:r w:rsidRPr="00755821">
        <w:rPr>
          <w:rFonts w:ascii="Ebrima" w:hAnsi="Ebrima"/>
        </w:rPr>
        <w:tab/>
      </w:r>
      <w:r w:rsidRPr="00755821">
        <w:rPr>
          <w:rFonts w:ascii="Ebrima" w:hAnsi="Ebrima"/>
        </w:rPr>
        <w:tab/>
      </w:r>
      <w:r w:rsidR="004A7909" w:rsidRPr="00755821">
        <w:rPr>
          <w:rFonts w:ascii="Ebrima" w:hAnsi="Ebrima"/>
        </w:rPr>
        <w:t xml:space="preserve">Dne </w:t>
      </w:r>
      <w:r w:rsidR="00313A06">
        <w:rPr>
          <w:rFonts w:ascii="Ebrima" w:hAnsi="Ebrima"/>
        </w:rPr>
        <w:t>4</w:t>
      </w:r>
      <w:r w:rsidR="00550D0F" w:rsidRPr="00755821">
        <w:rPr>
          <w:rFonts w:ascii="Ebrima" w:hAnsi="Ebrima"/>
        </w:rPr>
        <w:t>.</w:t>
      </w:r>
      <w:r w:rsidR="004A7909" w:rsidRPr="00755821">
        <w:rPr>
          <w:rFonts w:ascii="Ebrima" w:hAnsi="Ebrima"/>
        </w:rPr>
        <w:t xml:space="preserve"> </w:t>
      </w:r>
      <w:r w:rsidR="002160F3">
        <w:rPr>
          <w:rFonts w:ascii="Ebrima" w:hAnsi="Ebrima"/>
        </w:rPr>
        <w:t>září</w:t>
      </w:r>
      <w:r w:rsidR="004A7909" w:rsidRPr="00755821">
        <w:rPr>
          <w:rFonts w:ascii="Ebrima" w:hAnsi="Ebrima"/>
        </w:rPr>
        <w:t xml:space="preserve"> 20</w:t>
      </w:r>
      <w:r w:rsidR="002636B4" w:rsidRPr="00755821">
        <w:rPr>
          <w:rFonts w:ascii="Ebrima" w:hAnsi="Ebrima"/>
        </w:rPr>
        <w:t>2</w:t>
      </w:r>
      <w:r w:rsidR="00313A06">
        <w:rPr>
          <w:rFonts w:ascii="Ebrima" w:hAnsi="Ebrima"/>
        </w:rPr>
        <w:t>5</w:t>
      </w:r>
      <w:r w:rsidR="004A7909" w:rsidRPr="00755821">
        <w:rPr>
          <w:rFonts w:ascii="Ebrima" w:hAnsi="Ebrima"/>
        </w:rPr>
        <w:t xml:space="preserve"> v Českých Budějovicích</w:t>
      </w:r>
    </w:p>
    <w:p w14:paraId="3F5CE99C" w14:textId="77777777" w:rsidR="00313A06" w:rsidRPr="00313A06" w:rsidRDefault="00313A06" w:rsidP="00313A06">
      <w:pPr>
        <w:spacing w:before="100" w:beforeAutospacing="1" w:after="100" w:afterAutospacing="1"/>
        <w:rPr>
          <w:rFonts w:ascii="Ebrima" w:eastAsia="Times New Roman" w:hAnsi="Ebrima" w:cstheme="majorBidi"/>
          <w:b/>
          <w:bCs/>
          <w:color w:val="000000" w:themeColor="text1"/>
          <w:sz w:val="24"/>
          <w:szCs w:val="24"/>
          <w:lang w:eastAsia="cs-CZ"/>
        </w:rPr>
      </w:pPr>
      <w:r w:rsidRPr="00313A06">
        <w:rPr>
          <w:rFonts w:ascii="Ebrima" w:eastAsia="Times New Roman" w:hAnsi="Ebrima" w:cstheme="majorBidi"/>
          <w:b/>
          <w:bCs/>
          <w:color w:val="000000" w:themeColor="text1"/>
          <w:sz w:val="24"/>
          <w:szCs w:val="24"/>
          <w:lang w:eastAsia="cs-CZ"/>
        </w:rPr>
        <w:t>Nemocnice České Budějovice slavnostně otevřela přístavbu a zrekonstruované prostory pavilonu C</w:t>
      </w:r>
    </w:p>
    <w:p w14:paraId="01B2154C" w14:textId="77777777" w:rsidR="00313A06" w:rsidRDefault="00313A06" w:rsidP="00313A06">
      <w:pPr>
        <w:spacing w:before="100" w:beforeAutospacing="1" w:after="100" w:afterAutospacing="1"/>
        <w:rPr>
          <w:rFonts w:ascii="Ebrima" w:eastAsia="Times New Roman" w:hAnsi="Ebrima" w:cs="Times New Roman"/>
          <w:b/>
          <w:bCs/>
          <w:lang w:eastAsia="cs-CZ"/>
        </w:rPr>
      </w:pPr>
      <w:r w:rsidRPr="00313A06">
        <w:rPr>
          <w:rFonts w:ascii="Ebrima" w:eastAsia="Times New Roman" w:hAnsi="Ebrima" w:cs="Times New Roman"/>
          <w:b/>
          <w:bCs/>
          <w:lang w:eastAsia="cs-CZ"/>
        </w:rPr>
        <w:t>Nemocnice České Budějovice, a.s. slavnostně otevřela ve čtvrtek 4. září 2025 přístavbu a zrekonstruované prostory pavilonu C. Stavba byla realizována od října 2024 do září 2025 sdružením firem OHLA ŽS a Metrostav DIZ. Celkové náklady stavby včetně projektové přípravy a souvisejících výdajů činily 278,5 milionu Kč bez DPH.</w:t>
      </w:r>
    </w:p>
    <w:p w14:paraId="60A3CCEB" w14:textId="2E0B4711" w:rsidR="00313A06" w:rsidRPr="00313A06" w:rsidRDefault="00313A06" w:rsidP="009C253C">
      <w:pPr>
        <w:spacing w:before="100" w:beforeAutospacing="1" w:after="100" w:afterAutospacing="1"/>
        <w:jc w:val="both"/>
        <w:rPr>
          <w:rFonts w:ascii="Ebrima" w:eastAsia="Times New Roman" w:hAnsi="Ebrima" w:cs="Times New Roman"/>
          <w:lang w:eastAsia="cs-CZ"/>
        </w:rPr>
      </w:pPr>
      <w:r w:rsidRPr="00313A06">
        <w:rPr>
          <w:rFonts w:ascii="Ebrima" w:eastAsia="Times New Roman" w:hAnsi="Ebrima" w:cs="Times New Roman"/>
          <w:lang w:eastAsia="cs-CZ"/>
        </w:rPr>
        <w:t xml:space="preserve">Hlavním předmětem stavby bylo vybudování </w:t>
      </w:r>
      <w:r w:rsidRPr="00313A06">
        <w:rPr>
          <w:rFonts w:ascii="Ebrima" w:eastAsia="Times New Roman" w:hAnsi="Ebrima" w:cs="Times New Roman"/>
          <w:b/>
          <w:bCs/>
          <w:lang w:eastAsia="cs-CZ"/>
        </w:rPr>
        <w:t>7 operačních sálů</w:t>
      </w:r>
      <w:r w:rsidRPr="00313A06">
        <w:rPr>
          <w:rFonts w:ascii="Ebrima" w:eastAsia="Times New Roman" w:hAnsi="Ebrima" w:cs="Times New Roman"/>
          <w:lang w:eastAsia="cs-CZ"/>
        </w:rPr>
        <w:t xml:space="preserve"> a </w:t>
      </w:r>
      <w:r w:rsidRPr="00313A06">
        <w:rPr>
          <w:rFonts w:ascii="Ebrima" w:eastAsia="Times New Roman" w:hAnsi="Ebrima" w:cs="Times New Roman"/>
          <w:b/>
          <w:bCs/>
          <w:lang w:eastAsia="cs-CZ"/>
        </w:rPr>
        <w:t xml:space="preserve">resuscitační stanice kardiovaskulárního a </w:t>
      </w:r>
      <w:proofErr w:type="spellStart"/>
      <w:r w:rsidRPr="00313A06">
        <w:rPr>
          <w:rFonts w:ascii="Ebrima" w:eastAsia="Times New Roman" w:hAnsi="Ebrima" w:cs="Times New Roman"/>
          <w:b/>
          <w:bCs/>
          <w:lang w:eastAsia="cs-CZ"/>
        </w:rPr>
        <w:t>thorakálního</w:t>
      </w:r>
      <w:proofErr w:type="spellEnd"/>
      <w:r w:rsidRPr="00313A06">
        <w:rPr>
          <w:rFonts w:ascii="Ebrima" w:eastAsia="Times New Roman" w:hAnsi="Ebrima" w:cs="Times New Roman"/>
          <w:b/>
          <w:bCs/>
          <w:lang w:eastAsia="cs-CZ"/>
        </w:rPr>
        <w:t xml:space="preserve"> centra</w:t>
      </w:r>
      <w:r w:rsidRPr="00313A06">
        <w:rPr>
          <w:rFonts w:ascii="Ebrima" w:eastAsia="Times New Roman" w:hAnsi="Ebrima" w:cs="Times New Roman"/>
          <w:lang w:eastAsia="cs-CZ"/>
        </w:rPr>
        <w:t xml:space="preserve">, včetně modernizace souvisejícího zázemí. Stavbu realizovalo od října 2024 sdružení firem </w:t>
      </w:r>
      <w:r w:rsidRPr="00313A06">
        <w:rPr>
          <w:rFonts w:ascii="Ebrima" w:eastAsia="Times New Roman" w:hAnsi="Ebrima" w:cs="Times New Roman"/>
          <w:b/>
          <w:bCs/>
          <w:lang w:eastAsia="cs-CZ"/>
        </w:rPr>
        <w:t>OHLA ŽS a Metrostav DIZ</w:t>
      </w:r>
      <w:r w:rsidRPr="00313A06">
        <w:rPr>
          <w:rFonts w:ascii="Ebrima" w:eastAsia="Times New Roman" w:hAnsi="Ebrima" w:cs="Times New Roman"/>
          <w:lang w:eastAsia="cs-CZ"/>
        </w:rPr>
        <w:t xml:space="preserve">. Celkové náklady stavby včetně projektové přípravy a souvisejících výdajů činily </w:t>
      </w:r>
      <w:r w:rsidRPr="00313A06">
        <w:rPr>
          <w:rFonts w:ascii="Ebrima" w:eastAsia="Times New Roman" w:hAnsi="Ebrima" w:cs="Times New Roman"/>
          <w:b/>
          <w:bCs/>
          <w:lang w:eastAsia="cs-CZ"/>
        </w:rPr>
        <w:t>278,5 milionu Kč bez DPH</w:t>
      </w:r>
      <w:r w:rsidRPr="00313A06">
        <w:rPr>
          <w:rFonts w:ascii="Ebrima" w:eastAsia="Times New Roman" w:hAnsi="Ebrima" w:cs="Times New Roman"/>
          <w:lang w:eastAsia="cs-CZ"/>
        </w:rPr>
        <w:t>.</w:t>
      </w:r>
    </w:p>
    <w:p w14:paraId="7918EDF4" w14:textId="3000ABD4" w:rsidR="009C253C" w:rsidRPr="009C253C" w:rsidRDefault="009C253C" w:rsidP="009C253C">
      <w:pPr>
        <w:spacing w:before="100" w:beforeAutospacing="1" w:after="100" w:afterAutospacing="1"/>
        <w:jc w:val="both"/>
        <w:rPr>
          <w:rFonts w:ascii="Ebrima" w:eastAsia="Times New Roman" w:hAnsi="Ebrima" w:cs="Times New Roman"/>
          <w:lang w:eastAsia="cs-CZ"/>
        </w:rPr>
      </w:pPr>
      <w:r>
        <w:rPr>
          <w:rFonts w:ascii="Ebrima" w:eastAsia="Times New Roman" w:hAnsi="Ebrima" w:cs="Times New Roman"/>
          <w:lang w:eastAsia="cs-CZ"/>
        </w:rPr>
        <w:t>Č</w:t>
      </w:r>
      <w:r w:rsidRPr="009C253C">
        <w:rPr>
          <w:rFonts w:ascii="Ebrima" w:eastAsia="Times New Roman" w:hAnsi="Ebrima" w:cs="Times New Roman"/>
          <w:lang w:eastAsia="cs-CZ"/>
        </w:rPr>
        <w:t xml:space="preserve">tyři nové operační sály ve 4. nadzemním podlaží nahrazují původní tři sály a budou začleněny do </w:t>
      </w:r>
      <w:r w:rsidRPr="009C253C">
        <w:rPr>
          <w:rFonts w:ascii="Ebrima" w:eastAsia="Times New Roman" w:hAnsi="Ebrima" w:cs="Times New Roman"/>
          <w:b/>
          <w:bCs/>
          <w:lang w:eastAsia="cs-CZ"/>
        </w:rPr>
        <w:t>Centrálních operačních sálů pro potřeby chirurgie a plastické chirurgie</w:t>
      </w:r>
      <w:r w:rsidRPr="009C253C">
        <w:rPr>
          <w:rFonts w:ascii="Ebrima" w:eastAsia="Times New Roman" w:hAnsi="Ebrima" w:cs="Times New Roman"/>
          <w:lang w:eastAsia="cs-CZ"/>
        </w:rPr>
        <w:t xml:space="preserve">. Ve </w:t>
      </w:r>
      <w:r>
        <w:rPr>
          <w:rFonts w:ascii="Ebrima" w:eastAsia="Times New Roman" w:hAnsi="Ebrima" w:cs="Times New Roman"/>
          <w:lang w:eastAsia="cs-CZ"/>
        </w:rPr>
        <w:br/>
      </w:r>
      <w:r w:rsidRPr="009C253C">
        <w:rPr>
          <w:rFonts w:ascii="Ebrima" w:eastAsia="Times New Roman" w:hAnsi="Ebrima" w:cs="Times New Roman"/>
          <w:lang w:eastAsia="cs-CZ"/>
        </w:rPr>
        <w:t xml:space="preserve">3. nadzemním podlaží byly kompletně přestavěny operační sály pro kardiochirurgii, hrudní </w:t>
      </w:r>
      <w:r w:rsidR="003F2457">
        <w:rPr>
          <w:rFonts w:ascii="Ebrima" w:eastAsia="Times New Roman" w:hAnsi="Ebrima" w:cs="Times New Roman"/>
          <w:lang w:eastAsia="cs-CZ"/>
        </w:rPr>
        <w:br/>
      </w:r>
      <w:r w:rsidRPr="009C253C">
        <w:rPr>
          <w:rFonts w:ascii="Ebrima" w:eastAsia="Times New Roman" w:hAnsi="Ebrima" w:cs="Times New Roman"/>
          <w:lang w:eastAsia="cs-CZ"/>
        </w:rPr>
        <w:t xml:space="preserve">a cévní chirurgii, přičemž jeden z nich byl vybudován jako tzv. </w:t>
      </w:r>
      <w:r w:rsidRPr="009C253C">
        <w:rPr>
          <w:rFonts w:ascii="Ebrima" w:eastAsia="Times New Roman" w:hAnsi="Ebrima" w:cs="Times New Roman"/>
          <w:b/>
          <w:bCs/>
          <w:lang w:eastAsia="cs-CZ"/>
        </w:rPr>
        <w:t>hybridní sál</w:t>
      </w:r>
      <w:r w:rsidRPr="009C253C">
        <w:rPr>
          <w:rFonts w:ascii="Ebrima" w:eastAsia="Times New Roman" w:hAnsi="Ebrima" w:cs="Times New Roman"/>
          <w:lang w:eastAsia="cs-CZ"/>
        </w:rPr>
        <w:t xml:space="preserve">. V tomto hybridním sále je umístěn </w:t>
      </w:r>
      <w:r w:rsidRPr="003F2457">
        <w:rPr>
          <w:rFonts w:ascii="Ebrima" w:eastAsia="Times New Roman" w:hAnsi="Ebrima" w:cs="Times New Roman"/>
          <w:b/>
          <w:bCs/>
          <w:lang w:eastAsia="cs-CZ"/>
        </w:rPr>
        <w:t>angiografický přístroj</w:t>
      </w:r>
      <w:r w:rsidR="009261AB">
        <w:rPr>
          <w:rFonts w:ascii="Ebrima" w:eastAsia="Times New Roman" w:hAnsi="Ebrima" w:cs="Times New Roman"/>
          <w:b/>
          <w:bCs/>
          <w:lang w:eastAsia="cs-CZ"/>
        </w:rPr>
        <w:t xml:space="preserve"> </w:t>
      </w:r>
      <w:r w:rsidR="009261AB" w:rsidRPr="009261AB">
        <w:rPr>
          <w:rFonts w:ascii="Ebrima" w:eastAsia="Times New Roman" w:hAnsi="Ebrima" w:cs="Times New Roman"/>
          <w:b/>
          <w:bCs/>
          <w:lang w:eastAsia="cs-CZ"/>
        </w:rPr>
        <w:t xml:space="preserve">PHILIPS </w:t>
      </w:r>
      <w:proofErr w:type="spellStart"/>
      <w:r w:rsidR="009261AB" w:rsidRPr="009261AB">
        <w:rPr>
          <w:rFonts w:ascii="Ebrima" w:eastAsia="Times New Roman" w:hAnsi="Ebrima" w:cs="Times New Roman"/>
          <w:b/>
          <w:bCs/>
          <w:lang w:eastAsia="cs-CZ"/>
        </w:rPr>
        <w:t>Azurion</w:t>
      </w:r>
      <w:proofErr w:type="spellEnd"/>
      <w:r w:rsidR="009261AB" w:rsidRPr="009261AB">
        <w:rPr>
          <w:rFonts w:ascii="Ebrima" w:eastAsia="Times New Roman" w:hAnsi="Ebrima" w:cs="Times New Roman"/>
          <w:b/>
          <w:bCs/>
          <w:lang w:eastAsia="cs-CZ"/>
        </w:rPr>
        <w:t xml:space="preserve"> 7 M20</w:t>
      </w:r>
      <w:r w:rsidRPr="009C253C">
        <w:rPr>
          <w:rFonts w:ascii="Ebrima" w:eastAsia="Times New Roman" w:hAnsi="Ebrima" w:cs="Times New Roman"/>
          <w:lang w:eastAsia="cs-CZ"/>
        </w:rPr>
        <w:t>, což umožní provádět operace společně chirurgy uvedených odborností a intervenčními kardiology či radiology. Ve stejném podlaží</w:t>
      </w:r>
      <w:r w:rsidR="009261AB">
        <w:rPr>
          <w:rFonts w:ascii="Ebrima" w:eastAsia="Times New Roman" w:hAnsi="Ebrima" w:cs="Times New Roman"/>
          <w:lang w:eastAsia="cs-CZ"/>
        </w:rPr>
        <w:t xml:space="preserve"> </w:t>
      </w:r>
      <w:r w:rsidRPr="009C253C">
        <w:rPr>
          <w:rFonts w:ascii="Ebrima" w:eastAsia="Times New Roman" w:hAnsi="Ebrima" w:cs="Times New Roman"/>
          <w:lang w:eastAsia="cs-CZ"/>
        </w:rPr>
        <w:t>došlo i k významnému rozšíření resuscitační stanice, kde byla část kapacity umístěna do samostatných prosklených izolačních boxů. Tyto boxy umožňují podle potřeby zprůhlednění či zneprůhlednění skel bez použití hygienicky nevhodných žaluzií.</w:t>
      </w:r>
    </w:p>
    <w:p w14:paraId="48D79124" w14:textId="77777777" w:rsidR="009C253C" w:rsidRDefault="009C253C" w:rsidP="009C253C">
      <w:pPr>
        <w:spacing w:before="100" w:beforeAutospacing="1" w:after="100" w:afterAutospacing="1"/>
        <w:jc w:val="both"/>
        <w:rPr>
          <w:rFonts w:ascii="Ebrima" w:eastAsia="Times New Roman" w:hAnsi="Ebrima" w:cs="Times New Roman"/>
          <w:lang w:eastAsia="cs-CZ"/>
        </w:rPr>
      </w:pPr>
      <w:r w:rsidRPr="009C253C">
        <w:rPr>
          <w:rFonts w:ascii="Ebrima" w:eastAsia="Times New Roman" w:hAnsi="Ebrima" w:cs="Times New Roman"/>
          <w:lang w:eastAsia="cs-CZ"/>
        </w:rPr>
        <w:t xml:space="preserve">V přístavbě realizované nad průjezdem do zásobovacího dvora pavilonu C vzniklo kromě zázemí pro operační sály (služební pokoje, šatna, jídelna pro zaměstnance OS atd.) také </w:t>
      </w:r>
      <w:r w:rsidRPr="009C253C">
        <w:rPr>
          <w:rFonts w:ascii="Ebrima" w:eastAsia="Times New Roman" w:hAnsi="Ebrima" w:cs="Times New Roman"/>
          <w:b/>
          <w:bCs/>
          <w:lang w:eastAsia="cs-CZ"/>
        </w:rPr>
        <w:t>záložní pracoviště centrální sterilizace</w:t>
      </w:r>
      <w:r w:rsidRPr="009C253C">
        <w:rPr>
          <w:rFonts w:ascii="Ebrima" w:eastAsia="Times New Roman" w:hAnsi="Ebrima" w:cs="Times New Roman"/>
          <w:lang w:eastAsia="cs-CZ"/>
        </w:rPr>
        <w:t>, jehož vybavení technologií se předpokládá na přelomu let 2026/2027. V rámci rekonstrukce v 5. nadzemním podlaží byla navíc provedena kompletní výměna vzduchotechnických jednotek.</w:t>
      </w:r>
    </w:p>
    <w:p w14:paraId="3C38A7EB" w14:textId="416AD8D4" w:rsidR="00313A06" w:rsidRPr="00313A06" w:rsidRDefault="00313A06" w:rsidP="009C253C">
      <w:pPr>
        <w:spacing w:before="100" w:beforeAutospacing="1" w:after="100" w:afterAutospacing="1"/>
        <w:jc w:val="both"/>
        <w:rPr>
          <w:rFonts w:ascii="Ebrima" w:eastAsia="Times New Roman" w:hAnsi="Ebrima" w:cs="Times New Roman"/>
          <w:lang w:eastAsia="cs-CZ"/>
        </w:rPr>
      </w:pPr>
      <w:r w:rsidRPr="00313A06">
        <w:rPr>
          <w:rFonts w:ascii="Ebrima" w:eastAsia="Times New Roman" w:hAnsi="Ebrima" w:cs="Times New Roman"/>
          <w:lang w:eastAsia="cs-CZ"/>
        </w:rPr>
        <w:t xml:space="preserve">Termín dokončení stavby se podařilo oproti původnímu harmonogramu zkrátit o zhruba dva měsíce, takže celá investice </w:t>
      </w:r>
      <w:r w:rsidR="009261AB">
        <w:rPr>
          <w:rFonts w:ascii="Ebrima" w:eastAsia="Times New Roman" w:hAnsi="Ebrima" w:cs="Times New Roman"/>
          <w:lang w:eastAsia="cs-CZ"/>
        </w:rPr>
        <w:t>bude</w:t>
      </w:r>
      <w:r w:rsidRPr="00313A06">
        <w:rPr>
          <w:rFonts w:ascii="Ebrima" w:eastAsia="Times New Roman" w:hAnsi="Ebrima" w:cs="Times New Roman"/>
          <w:lang w:eastAsia="cs-CZ"/>
        </w:rPr>
        <w:t xml:space="preserve"> dokončena v září 2025. </w:t>
      </w:r>
      <w:r w:rsidRPr="00313A06">
        <w:rPr>
          <w:rFonts w:ascii="Ebrima" w:eastAsia="Times New Roman" w:hAnsi="Ebrima" w:cs="Times New Roman"/>
          <w:b/>
          <w:bCs/>
          <w:lang w:eastAsia="cs-CZ"/>
        </w:rPr>
        <w:t>Stěhování zdravotnických provozů</w:t>
      </w:r>
      <w:r w:rsidRPr="00313A06">
        <w:rPr>
          <w:rFonts w:ascii="Ebrima" w:eastAsia="Times New Roman" w:hAnsi="Ebrima" w:cs="Times New Roman"/>
          <w:lang w:eastAsia="cs-CZ"/>
        </w:rPr>
        <w:t xml:space="preserve"> z jejich dočasného umístění v pavilonu CH začne 8. září a potrvá přibližně dva týdny.</w:t>
      </w:r>
    </w:p>
    <w:p w14:paraId="648EB491" w14:textId="77777777" w:rsidR="00313A06" w:rsidRPr="00313A06" w:rsidRDefault="00313A06" w:rsidP="009C253C">
      <w:pPr>
        <w:spacing w:before="100" w:beforeAutospacing="1" w:after="100" w:afterAutospacing="1"/>
        <w:jc w:val="both"/>
        <w:rPr>
          <w:rFonts w:ascii="Ebrima" w:eastAsia="Times New Roman" w:hAnsi="Ebrima" w:cs="Times New Roman"/>
          <w:lang w:eastAsia="cs-CZ"/>
        </w:rPr>
      </w:pPr>
      <w:r w:rsidRPr="00313A06">
        <w:rPr>
          <w:rFonts w:ascii="Ebrima" w:eastAsia="Times New Roman" w:hAnsi="Ebrima" w:cs="Times New Roman"/>
          <w:lang w:eastAsia="cs-CZ"/>
        </w:rPr>
        <w:t>Vybudování těchto špičkových vysoce specializovaných pracovišť zvýší bezpečí a kvalitu poskytované péče pro pacienty a zároveň zlepší pracovní podmínky pro zaměstnance nemocnice.</w:t>
      </w:r>
    </w:p>
    <w:p w14:paraId="580D5D3F" w14:textId="77777777" w:rsidR="002160F3" w:rsidRPr="00755821" w:rsidRDefault="002160F3" w:rsidP="00313A06">
      <w:pPr>
        <w:spacing w:before="100" w:beforeAutospacing="1" w:after="100" w:afterAutospacing="1"/>
        <w:rPr>
          <w:rFonts w:ascii="Ebrima" w:hAnsi="Ebrima"/>
          <w:bCs/>
        </w:rPr>
      </w:pPr>
    </w:p>
    <w:sectPr w:rsidR="002160F3" w:rsidRPr="00755821" w:rsidSect="00546D32">
      <w:headerReference w:type="default" r:id="rId8"/>
      <w:footerReference w:type="default" r:id="rId9"/>
      <w:pgSz w:w="11906" w:h="16838"/>
      <w:pgMar w:top="1417" w:right="1417" w:bottom="1417" w:left="1417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FE92" w14:textId="77777777" w:rsidR="0090311D" w:rsidRDefault="0090311D">
      <w:pPr>
        <w:spacing w:after="0" w:line="240" w:lineRule="auto"/>
      </w:pPr>
      <w:r>
        <w:separator/>
      </w:r>
    </w:p>
  </w:endnote>
  <w:endnote w:type="continuationSeparator" w:id="0">
    <w:p w14:paraId="29605EFE" w14:textId="77777777" w:rsidR="0090311D" w:rsidRDefault="0090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3F603" w14:textId="77777777" w:rsidR="00490D76" w:rsidRDefault="00725502">
    <w:pPr>
      <w:pStyle w:val="Zpat"/>
      <w:spacing w:before="240"/>
      <w:rPr>
        <w:b/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6045A040" wp14:editId="6A218E77">
          <wp:simplePos x="0" y="0"/>
          <wp:positionH relativeFrom="column">
            <wp:posOffset>3696335</wp:posOffset>
          </wp:positionH>
          <wp:positionV relativeFrom="paragraph">
            <wp:posOffset>166370</wp:posOffset>
          </wp:positionV>
          <wp:extent cx="2019300" cy="609600"/>
          <wp:effectExtent l="0" t="0" r="0" b="0"/>
          <wp:wrapSquare wrapText="bothSides"/>
          <wp:docPr id="7496620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662026" name="Obrázek 7496620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93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832">
      <w:rPr>
        <w:b/>
        <w:sz w:val="20"/>
      </w:rPr>
      <w:t>Kontakt pro novináře:</w:t>
    </w:r>
    <w:r w:rsidRPr="00725502">
      <w:rPr>
        <w:noProof/>
        <w:sz w:val="20"/>
      </w:rPr>
      <w:t xml:space="preserve"> </w:t>
    </w:r>
  </w:p>
  <w:p w14:paraId="0551C4A2" w14:textId="6EEA4B9C" w:rsidR="00490D76" w:rsidRDefault="00AF0162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Ing</w:t>
    </w:r>
    <w:r w:rsidR="00925832">
      <w:rPr>
        <w:sz w:val="20"/>
      </w:rPr>
      <w:t>. Iva Nováková, MBA</w:t>
    </w:r>
  </w:p>
  <w:p w14:paraId="2CF131C7" w14:textId="77777777" w:rsidR="00490D76" w:rsidRDefault="00925832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+420 702 210 238</w:t>
    </w:r>
  </w:p>
  <w:p w14:paraId="3C0F583D" w14:textId="77777777" w:rsidR="00490D76" w:rsidRDefault="00925832">
    <w:pPr>
      <w:pStyle w:val="Zpat"/>
      <w:tabs>
        <w:tab w:val="clear" w:pos="4536"/>
        <w:tab w:val="left" w:pos="3544"/>
      </w:tabs>
    </w:pPr>
    <w:r>
      <w:rPr>
        <w:sz w:val="20"/>
      </w:rPr>
      <w:t>novakova.iva@nemcb.cz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00B88" w14:textId="77777777" w:rsidR="0090311D" w:rsidRDefault="0090311D">
      <w:pPr>
        <w:spacing w:after="0" w:line="240" w:lineRule="auto"/>
      </w:pPr>
      <w:r>
        <w:separator/>
      </w:r>
    </w:p>
  </w:footnote>
  <w:footnote w:type="continuationSeparator" w:id="0">
    <w:p w14:paraId="09F5BB37" w14:textId="77777777" w:rsidR="0090311D" w:rsidRDefault="0090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C258D" w14:textId="77777777" w:rsidR="00490D76" w:rsidRDefault="00925832" w:rsidP="00725502">
    <w:pPr>
      <w:pStyle w:val="Zhlav"/>
      <w:shd w:val="clear" w:color="auto" w:fill="0A54A0"/>
      <w:spacing w:after="240"/>
      <w:jc w:val="center"/>
      <w:rPr>
        <w:b/>
        <w:color w:val="FFFFFF" w:themeColor="background1"/>
        <w:sz w:val="24"/>
      </w:rPr>
    </w:pPr>
    <w:r>
      <w:rPr>
        <w:b/>
        <w:color w:val="FFFFFF" w:themeColor="background1"/>
        <w:sz w:val="24"/>
      </w:rPr>
      <w:t>OFICIÁLNÍ 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807A3"/>
    <w:multiLevelType w:val="hybridMultilevel"/>
    <w:tmpl w:val="33EA2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77352"/>
    <w:multiLevelType w:val="hybridMultilevel"/>
    <w:tmpl w:val="A3F44900"/>
    <w:lvl w:ilvl="0" w:tplc="F6C68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6633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681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986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94C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428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828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805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C0F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F4B34DC"/>
    <w:multiLevelType w:val="hybridMultilevel"/>
    <w:tmpl w:val="2CB47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058996">
    <w:abstractNumId w:val="0"/>
  </w:num>
  <w:num w:numId="2" w16cid:durableId="2013951279">
    <w:abstractNumId w:val="2"/>
  </w:num>
  <w:num w:numId="3" w16cid:durableId="35130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D76"/>
    <w:rsid w:val="0004366E"/>
    <w:rsid w:val="0005646C"/>
    <w:rsid w:val="00061A42"/>
    <w:rsid w:val="00071102"/>
    <w:rsid w:val="000A5956"/>
    <w:rsid w:val="000B0EA8"/>
    <w:rsid w:val="000C27D0"/>
    <w:rsid w:val="000D4D23"/>
    <w:rsid w:val="001025A6"/>
    <w:rsid w:val="001041D2"/>
    <w:rsid w:val="00104BED"/>
    <w:rsid w:val="00127A8D"/>
    <w:rsid w:val="0013021C"/>
    <w:rsid w:val="00146C6E"/>
    <w:rsid w:val="0016178D"/>
    <w:rsid w:val="001A6F9D"/>
    <w:rsid w:val="001D4D0C"/>
    <w:rsid w:val="001D7A22"/>
    <w:rsid w:val="001E0007"/>
    <w:rsid w:val="002160F3"/>
    <w:rsid w:val="00254A24"/>
    <w:rsid w:val="002636B4"/>
    <w:rsid w:val="00277C87"/>
    <w:rsid w:val="002E0549"/>
    <w:rsid w:val="002E504D"/>
    <w:rsid w:val="002E62C0"/>
    <w:rsid w:val="002F3B5D"/>
    <w:rsid w:val="002F453F"/>
    <w:rsid w:val="00303786"/>
    <w:rsid w:val="00313A06"/>
    <w:rsid w:val="00332E84"/>
    <w:rsid w:val="00363E95"/>
    <w:rsid w:val="003B0DA4"/>
    <w:rsid w:val="003E3286"/>
    <w:rsid w:val="003F2457"/>
    <w:rsid w:val="004019F4"/>
    <w:rsid w:val="00401E17"/>
    <w:rsid w:val="00432457"/>
    <w:rsid w:val="004369BF"/>
    <w:rsid w:val="004429A0"/>
    <w:rsid w:val="0045385A"/>
    <w:rsid w:val="00482688"/>
    <w:rsid w:val="0048517F"/>
    <w:rsid w:val="00490D76"/>
    <w:rsid w:val="0049613C"/>
    <w:rsid w:val="004A2745"/>
    <w:rsid w:val="004A7909"/>
    <w:rsid w:val="004B46C1"/>
    <w:rsid w:val="004B702E"/>
    <w:rsid w:val="004E5456"/>
    <w:rsid w:val="004F35B7"/>
    <w:rsid w:val="00501967"/>
    <w:rsid w:val="00536BEC"/>
    <w:rsid w:val="00546D32"/>
    <w:rsid w:val="00550D0F"/>
    <w:rsid w:val="00584209"/>
    <w:rsid w:val="005D0206"/>
    <w:rsid w:val="005E00C0"/>
    <w:rsid w:val="005E7B6E"/>
    <w:rsid w:val="00606B80"/>
    <w:rsid w:val="006120DE"/>
    <w:rsid w:val="00620318"/>
    <w:rsid w:val="00631729"/>
    <w:rsid w:val="00654E26"/>
    <w:rsid w:val="006A7545"/>
    <w:rsid w:val="00702C8E"/>
    <w:rsid w:val="00725502"/>
    <w:rsid w:val="007330BB"/>
    <w:rsid w:val="007455E4"/>
    <w:rsid w:val="00752E5B"/>
    <w:rsid w:val="00755821"/>
    <w:rsid w:val="0076529F"/>
    <w:rsid w:val="007654CF"/>
    <w:rsid w:val="0076618E"/>
    <w:rsid w:val="00771AF1"/>
    <w:rsid w:val="00773779"/>
    <w:rsid w:val="00773CF4"/>
    <w:rsid w:val="00792C30"/>
    <w:rsid w:val="007D4D3F"/>
    <w:rsid w:val="007D6F70"/>
    <w:rsid w:val="007E0960"/>
    <w:rsid w:val="00805BA6"/>
    <w:rsid w:val="00822060"/>
    <w:rsid w:val="00832047"/>
    <w:rsid w:val="0083252F"/>
    <w:rsid w:val="00864EFE"/>
    <w:rsid w:val="00874AC7"/>
    <w:rsid w:val="00882049"/>
    <w:rsid w:val="00884B28"/>
    <w:rsid w:val="008C2355"/>
    <w:rsid w:val="008E2F06"/>
    <w:rsid w:val="0090311D"/>
    <w:rsid w:val="009105DE"/>
    <w:rsid w:val="00911ED6"/>
    <w:rsid w:val="00925832"/>
    <w:rsid w:val="009261AB"/>
    <w:rsid w:val="00941330"/>
    <w:rsid w:val="009777C9"/>
    <w:rsid w:val="00996244"/>
    <w:rsid w:val="009C0C43"/>
    <w:rsid w:val="009C253C"/>
    <w:rsid w:val="009D17F1"/>
    <w:rsid w:val="009F3910"/>
    <w:rsid w:val="009F3EA0"/>
    <w:rsid w:val="00A0669D"/>
    <w:rsid w:val="00A54566"/>
    <w:rsid w:val="00A66852"/>
    <w:rsid w:val="00AF0162"/>
    <w:rsid w:val="00B03134"/>
    <w:rsid w:val="00B12E73"/>
    <w:rsid w:val="00B13CEE"/>
    <w:rsid w:val="00B16CEE"/>
    <w:rsid w:val="00B22018"/>
    <w:rsid w:val="00B254C7"/>
    <w:rsid w:val="00B2699A"/>
    <w:rsid w:val="00B5087F"/>
    <w:rsid w:val="00B51275"/>
    <w:rsid w:val="00B54B68"/>
    <w:rsid w:val="00B65584"/>
    <w:rsid w:val="00B91891"/>
    <w:rsid w:val="00BB3AE5"/>
    <w:rsid w:val="00BB67E3"/>
    <w:rsid w:val="00BC2AF4"/>
    <w:rsid w:val="00BD3F1D"/>
    <w:rsid w:val="00BE099F"/>
    <w:rsid w:val="00BE3ED4"/>
    <w:rsid w:val="00BE5372"/>
    <w:rsid w:val="00BF1220"/>
    <w:rsid w:val="00BF68FE"/>
    <w:rsid w:val="00C03BEE"/>
    <w:rsid w:val="00C061D7"/>
    <w:rsid w:val="00C66895"/>
    <w:rsid w:val="00C73180"/>
    <w:rsid w:val="00C97CCB"/>
    <w:rsid w:val="00CD399F"/>
    <w:rsid w:val="00CE442F"/>
    <w:rsid w:val="00D14DE1"/>
    <w:rsid w:val="00D334AB"/>
    <w:rsid w:val="00D9028E"/>
    <w:rsid w:val="00D93AEA"/>
    <w:rsid w:val="00DB7871"/>
    <w:rsid w:val="00DC43EF"/>
    <w:rsid w:val="00DD33EB"/>
    <w:rsid w:val="00E55223"/>
    <w:rsid w:val="00E56E75"/>
    <w:rsid w:val="00E822E3"/>
    <w:rsid w:val="00E8544A"/>
    <w:rsid w:val="00ED330F"/>
    <w:rsid w:val="00F27510"/>
    <w:rsid w:val="00F3552D"/>
    <w:rsid w:val="00F753BE"/>
    <w:rsid w:val="00F837CC"/>
    <w:rsid w:val="00F91471"/>
    <w:rsid w:val="00F96D18"/>
    <w:rsid w:val="00FB0F39"/>
    <w:rsid w:val="00FC3DFC"/>
    <w:rsid w:val="00FE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D5F8C3"/>
  <w15:docId w15:val="{7F7B253B-A6D6-49FF-90E5-8858661A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0D76"/>
  </w:style>
  <w:style w:type="paragraph" w:styleId="Nadpis1">
    <w:name w:val="heading 1"/>
    <w:basedOn w:val="Normln"/>
    <w:next w:val="Normln"/>
    <w:link w:val="Nadpis1Char"/>
    <w:uiPriority w:val="9"/>
    <w:qFormat/>
    <w:rsid w:val="00490D76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3A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0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0D76"/>
  </w:style>
  <w:style w:type="paragraph" w:styleId="Zpat">
    <w:name w:val="footer"/>
    <w:basedOn w:val="Normln"/>
    <w:link w:val="ZpatChar"/>
    <w:uiPriority w:val="99"/>
    <w:unhideWhenUsed/>
    <w:rsid w:val="00490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0D76"/>
  </w:style>
  <w:style w:type="character" w:customStyle="1" w:styleId="Nadpis1Char">
    <w:name w:val="Nadpis 1 Char"/>
    <w:basedOn w:val="Standardnpsmoodstavce"/>
    <w:link w:val="Nadpis1"/>
    <w:uiPriority w:val="9"/>
    <w:rsid w:val="00490D76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490D7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90D76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4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90D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0D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0D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D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D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0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D7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E55223"/>
  </w:style>
  <w:style w:type="character" w:customStyle="1" w:styleId="Nadpis3Char">
    <w:name w:val="Nadpis 3 Char"/>
    <w:basedOn w:val="Standardnpsmoodstavce"/>
    <w:link w:val="Nadpis3"/>
    <w:uiPriority w:val="9"/>
    <w:semiHidden/>
    <w:rsid w:val="00313A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7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5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6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8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73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3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21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8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8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812933-C52A-425B-9958-2412D04E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Matěj Matoušek</dc:creator>
  <cp:lastModifiedBy>Michal Šnorek</cp:lastModifiedBy>
  <cp:revision>6</cp:revision>
  <cp:lastPrinted>2019-04-05T09:47:00Z</cp:lastPrinted>
  <dcterms:created xsi:type="dcterms:W3CDTF">2025-09-04T07:07:00Z</dcterms:created>
  <dcterms:modified xsi:type="dcterms:W3CDTF">2025-09-04T07:29:00Z</dcterms:modified>
</cp:coreProperties>
</file>