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EA1A" w14:textId="77777777" w:rsidR="00766EB8" w:rsidRDefault="0038144A" w:rsidP="0038144A">
      <w:pPr>
        <w:pStyle w:val="Zhlav"/>
        <w:tabs>
          <w:tab w:val="left" w:pos="4344"/>
        </w:tabs>
        <w:spacing w:before="480" w:after="480"/>
      </w:pPr>
      <w:r>
        <w:tab/>
      </w:r>
      <w:r>
        <w:tab/>
      </w:r>
      <w:r>
        <w:tab/>
        <w:t>D</w:t>
      </w:r>
      <w:r w:rsidR="00766EB8">
        <w:t xml:space="preserve">ne </w:t>
      </w:r>
      <w:r w:rsidR="003459C9">
        <w:t>1</w:t>
      </w:r>
      <w:r>
        <w:t>3</w:t>
      </w:r>
      <w:r w:rsidR="00766EB8">
        <w:t xml:space="preserve">. </w:t>
      </w:r>
      <w:r w:rsidR="003459C9">
        <w:t>prosince</w:t>
      </w:r>
      <w:r w:rsidR="00766EB8">
        <w:t xml:space="preserve"> 202</w:t>
      </w:r>
      <w:r w:rsidR="00D90985">
        <w:t>2</w:t>
      </w:r>
      <w:r w:rsidR="00766EB8">
        <w:t xml:space="preserve"> </w:t>
      </w:r>
      <w:r w:rsidR="006F3C29">
        <w:t>v</w:t>
      </w:r>
      <w:r w:rsidR="006D3D04">
        <w:t> Českých Budějovicích</w:t>
      </w:r>
    </w:p>
    <w:p w14:paraId="4D80C208" w14:textId="77777777" w:rsidR="003459C9" w:rsidRDefault="003459C9" w:rsidP="003D0298">
      <w:pPr>
        <w:pStyle w:val="Bezmezer"/>
        <w:jc w:val="both"/>
        <w:rPr>
          <w:rFonts w:cstheme="minorHAnsi"/>
          <w:b/>
          <w:sz w:val="32"/>
          <w:szCs w:val="32"/>
        </w:rPr>
      </w:pPr>
      <w:r>
        <w:rPr>
          <w:rFonts w:cstheme="minorHAnsi"/>
          <w:b/>
          <w:sz w:val="32"/>
          <w:szCs w:val="32"/>
        </w:rPr>
        <w:t xml:space="preserve">Lékárna Nemocnice České Budějovice informuje o provozní době během vánočních svátků </w:t>
      </w:r>
    </w:p>
    <w:p w14:paraId="5FA09DE6" w14:textId="77777777" w:rsidR="003459C9" w:rsidRDefault="003459C9" w:rsidP="003D0298">
      <w:pPr>
        <w:pStyle w:val="Bezmezer"/>
        <w:jc w:val="both"/>
        <w:rPr>
          <w:rFonts w:cstheme="minorHAnsi"/>
          <w:b/>
          <w:sz w:val="32"/>
          <w:szCs w:val="32"/>
        </w:rPr>
      </w:pPr>
    </w:p>
    <w:p w14:paraId="2FD65719" w14:textId="77777777" w:rsidR="006D3D04" w:rsidRDefault="003459C9" w:rsidP="003D0298">
      <w:pPr>
        <w:pStyle w:val="Bezmezer"/>
        <w:jc w:val="both"/>
        <w:rPr>
          <w:b/>
          <w:bCs/>
          <w:sz w:val="24"/>
          <w:szCs w:val="24"/>
        </w:rPr>
      </w:pPr>
      <w:r>
        <w:rPr>
          <w:b/>
          <w:bCs/>
          <w:sz w:val="24"/>
          <w:szCs w:val="24"/>
        </w:rPr>
        <w:t xml:space="preserve">V době vánočních svátků, tj. od 24. do 26. prosince, bude </w:t>
      </w:r>
      <w:r w:rsidR="001A0082">
        <w:rPr>
          <w:b/>
          <w:bCs/>
          <w:sz w:val="24"/>
          <w:szCs w:val="24"/>
        </w:rPr>
        <w:t xml:space="preserve">Lékárna </w:t>
      </w:r>
      <w:r>
        <w:rPr>
          <w:b/>
          <w:bCs/>
          <w:sz w:val="24"/>
          <w:szCs w:val="24"/>
        </w:rPr>
        <w:t xml:space="preserve">Nemocnice České Budějovice, a.s. </w:t>
      </w:r>
      <w:r w:rsidR="001A0082">
        <w:rPr>
          <w:b/>
          <w:bCs/>
          <w:sz w:val="24"/>
          <w:szCs w:val="24"/>
        </w:rPr>
        <w:t>zajišťovat pohotovostní lékárenskou službu</w:t>
      </w:r>
      <w:r>
        <w:rPr>
          <w:b/>
          <w:bCs/>
          <w:sz w:val="24"/>
          <w:szCs w:val="24"/>
        </w:rPr>
        <w:t xml:space="preserve">. </w:t>
      </w:r>
    </w:p>
    <w:p w14:paraId="4CD82C0E" w14:textId="77777777" w:rsidR="004F757B" w:rsidRDefault="004F757B" w:rsidP="006D3D04"/>
    <w:p w14:paraId="1C1EE3FD" w14:textId="77777777" w:rsidR="0038144A" w:rsidRDefault="003459C9" w:rsidP="0038144A">
      <w:pPr>
        <w:spacing w:afterLines="160" w:after="384"/>
        <w:jc w:val="both"/>
      </w:pPr>
      <w:r>
        <w:t>Lékárenská pohotovost je forma zdravotní péče, která je poskytována mimo běžnou provozní dobu lékáren. Zajišťuje tak dostupnost léčivých přípravků nemocným při náhlém zhoršení jejich zdravotního stavu. Lékárna Nemocnice České Budějovice, a.s. zabezpečuje tuto službu jako jediná lékárna v</w:t>
      </w:r>
      <w:r w:rsidR="009969EC">
        <w:t xml:space="preserve"> celém</w:t>
      </w:r>
      <w:r>
        <w:t xml:space="preserve"> Jihočeském kraji. </w:t>
      </w:r>
    </w:p>
    <w:p w14:paraId="681D1EA6" w14:textId="77777777" w:rsidR="009969EC" w:rsidRDefault="003459C9" w:rsidP="0038144A">
      <w:pPr>
        <w:spacing w:afterLines="160" w:after="384"/>
        <w:jc w:val="both"/>
      </w:pPr>
      <w:r>
        <w:t>„</w:t>
      </w:r>
      <w:r w:rsidRPr="003459C9">
        <w:rPr>
          <w:i/>
        </w:rPr>
        <w:t xml:space="preserve">Žádáme </w:t>
      </w:r>
      <w:r w:rsidR="009969EC">
        <w:rPr>
          <w:i/>
        </w:rPr>
        <w:t>pacienty, kteří užívají chronickou medikaci</w:t>
      </w:r>
      <w:r w:rsidRPr="003459C9">
        <w:rPr>
          <w:i/>
        </w:rPr>
        <w:t>,</w:t>
      </w:r>
      <w:r w:rsidR="009969EC">
        <w:rPr>
          <w:i/>
        </w:rPr>
        <w:t xml:space="preserve"> aby si dané léky zajistili s</w:t>
      </w:r>
      <w:r w:rsidRPr="003459C9">
        <w:rPr>
          <w:i/>
        </w:rPr>
        <w:t xml:space="preserve"> dostatečným </w:t>
      </w:r>
      <w:r w:rsidR="009969EC">
        <w:rPr>
          <w:i/>
        </w:rPr>
        <w:t>časovým předstihem a nenechávali jejich</w:t>
      </w:r>
      <w:r w:rsidRPr="003459C9">
        <w:rPr>
          <w:i/>
        </w:rPr>
        <w:t xml:space="preserve"> vyzvednutí na poslední chvíli, na dobu vánočních svátků, kdy v lékárně poskytujeme pohotovostní lékárenskou službu, tj. </w:t>
      </w:r>
      <w:r w:rsidR="001A0082">
        <w:rPr>
          <w:i/>
        </w:rPr>
        <w:t>výdej léčiv</w:t>
      </w:r>
      <w:r w:rsidRPr="003459C9">
        <w:rPr>
          <w:i/>
        </w:rPr>
        <w:t xml:space="preserve"> pro akutní nepředvídatelné zhoršení zdravotního stavu</w:t>
      </w:r>
      <w:r w:rsidR="009969EC">
        <w:rPr>
          <w:i/>
        </w:rPr>
        <w:t>. V souvislosti s aktuálními výpadky některých léčiv se obracíme na naše klienty</w:t>
      </w:r>
      <w:r w:rsidR="009D7CFF">
        <w:rPr>
          <w:i/>
        </w:rPr>
        <w:t xml:space="preserve"> s prosbou,</w:t>
      </w:r>
      <w:r w:rsidR="009969EC">
        <w:rPr>
          <w:i/>
        </w:rPr>
        <w:t xml:space="preserve"> aby v případě onemocnění a potřebné medikace, dostatečně komunikovali s ošetřujícím lékařem v případě, že jim bude předepsán lék, který je momentálně ve výpadku v celé České republice. I naše lékárna se s nedostupností některých léčiv potýk</w:t>
      </w:r>
      <w:r w:rsidR="001A0082">
        <w:rPr>
          <w:i/>
        </w:rPr>
        <w:t>á</w:t>
      </w:r>
      <w:r w:rsidR="009969EC">
        <w:rPr>
          <w:i/>
        </w:rPr>
        <w:t xml:space="preserve">. </w:t>
      </w:r>
      <w:r w:rsidR="00640130">
        <w:rPr>
          <w:i/>
        </w:rPr>
        <w:t>Lékárník v</w:t>
      </w:r>
      <w:r w:rsidR="001A0082">
        <w:rPr>
          <w:i/>
        </w:rPr>
        <w:t xml:space="preserve"> takových </w:t>
      </w:r>
      <w:proofErr w:type="gramStart"/>
      <w:r w:rsidR="001A0082">
        <w:rPr>
          <w:i/>
        </w:rPr>
        <w:t xml:space="preserve">situacích </w:t>
      </w:r>
      <w:r w:rsidR="009969EC">
        <w:rPr>
          <w:i/>
        </w:rPr>
        <w:t xml:space="preserve"> </w:t>
      </w:r>
      <w:r w:rsidR="0066171D">
        <w:rPr>
          <w:i/>
        </w:rPr>
        <w:t>řeší</w:t>
      </w:r>
      <w:proofErr w:type="gramEnd"/>
      <w:r w:rsidR="0066171D">
        <w:rPr>
          <w:i/>
        </w:rPr>
        <w:t xml:space="preserve"> </w:t>
      </w:r>
      <w:r w:rsidR="009969EC">
        <w:rPr>
          <w:i/>
        </w:rPr>
        <w:t xml:space="preserve">s předepisujícím lékařem úpravu dávkování, záměnu za jinou lékovou formu či předepsání jiného léčivého přípravku. </w:t>
      </w:r>
      <w:r w:rsidR="00640130">
        <w:rPr>
          <w:i/>
        </w:rPr>
        <w:t xml:space="preserve"> J</w:t>
      </w:r>
      <w:r w:rsidR="009969EC">
        <w:rPr>
          <w:i/>
        </w:rPr>
        <w:t xml:space="preserve">e </w:t>
      </w:r>
      <w:r w:rsidR="00640130">
        <w:rPr>
          <w:i/>
        </w:rPr>
        <w:t xml:space="preserve">to </w:t>
      </w:r>
      <w:r w:rsidR="009969EC">
        <w:rPr>
          <w:i/>
        </w:rPr>
        <w:t>časově náročná procedura, která provoz</w:t>
      </w:r>
      <w:r w:rsidR="0038144A">
        <w:rPr>
          <w:i/>
        </w:rPr>
        <w:t xml:space="preserve"> v naší lékárně značně zatěžuje. Stejně tak prosíme, pro doplnění domácí lékárničky, nákup vánočních dárků či veterinárních léčiv pro čtyřnohé mazlíčky, využijte řádnou provozní dobu lékárny,</w:t>
      </w:r>
      <w:r w:rsidR="009969EC">
        <w:rPr>
          <w:i/>
        </w:rPr>
        <w:t xml:space="preserve">“ </w:t>
      </w:r>
      <w:r w:rsidR="009969EC">
        <w:t xml:space="preserve">uvedl vedoucí lékárník PharmDr. Ondřej Pavlíček, MBA. </w:t>
      </w:r>
    </w:p>
    <w:p w14:paraId="402DB9EB" w14:textId="77777777" w:rsidR="00773543" w:rsidRDefault="00773543" w:rsidP="0038144A">
      <w:pPr>
        <w:spacing w:afterLines="160" w:after="384"/>
        <w:jc w:val="both"/>
      </w:pPr>
      <w:r w:rsidRPr="009D7CFF">
        <w:t xml:space="preserve">Telefon na lékárenskou pohotovost </w:t>
      </w:r>
      <w:r>
        <w:t xml:space="preserve">Nemocnice České Budějovice, a.s. </w:t>
      </w:r>
      <w:r w:rsidRPr="009D7CFF">
        <w:t>slouží k poskytování lékárenské péče osobám z celého kraje. Zároveň je ale také určen lékařům ze všech oddělení Nemocnice České Budějovice, a.s., ale i ze všech okresních nemocnic Jihočeského kraje. Těmto lékařům zajišťujeme výdej vitálních (život zachraňujících) léčiv pro hospitalizované pacienty.</w:t>
      </w:r>
      <w:r>
        <w:t xml:space="preserve"> Proto prosíme o uvážlivé využívání telefonických dotazů. </w:t>
      </w:r>
    </w:p>
    <w:p w14:paraId="354250A0" w14:textId="77777777" w:rsidR="003459C9" w:rsidRDefault="00932DE8" w:rsidP="0038144A">
      <w:pPr>
        <w:spacing w:afterLines="160" w:after="384"/>
        <w:jc w:val="both"/>
      </w:pPr>
      <w:r>
        <w:t>„</w:t>
      </w:r>
      <w:r w:rsidRPr="0038144A">
        <w:rPr>
          <w:i/>
        </w:rPr>
        <w:t>Výše uvedený proces může vést k prodlevě v odbavení pacientů, kterou však nejsme schopni významně ovlivnit</w:t>
      </w:r>
      <w:r w:rsidR="00773543" w:rsidRPr="0038144A">
        <w:rPr>
          <w:i/>
        </w:rPr>
        <w:t>, přestože vytrvale navyšujeme počet personálu lékárny</w:t>
      </w:r>
      <w:r w:rsidR="0038144A">
        <w:rPr>
          <w:i/>
        </w:rPr>
        <w:t>. Například u</w:t>
      </w:r>
      <w:r w:rsidR="00773543" w:rsidRPr="0038144A">
        <w:rPr>
          <w:i/>
        </w:rPr>
        <w:t xml:space="preserve"> farmaceutů se </w:t>
      </w:r>
      <w:r w:rsidR="0038144A">
        <w:rPr>
          <w:i/>
        </w:rPr>
        <w:t>o</w:t>
      </w:r>
      <w:r w:rsidR="00773543" w:rsidRPr="0038144A">
        <w:rPr>
          <w:i/>
        </w:rPr>
        <w:t xml:space="preserve">proti roku 2012 zdvojnásobil. </w:t>
      </w:r>
      <w:r w:rsidRPr="0038144A">
        <w:rPr>
          <w:i/>
        </w:rPr>
        <w:t xml:space="preserve">Nápor na nemocniční lékárnu v posledních dnech </w:t>
      </w:r>
      <w:r w:rsidR="0038144A">
        <w:rPr>
          <w:i/>
        </w:rPr>
        <w:br/>
      </w:r>
      <w:r w:rsidRPr="0038144A">
        <w:rPr>
          <w:i/>
        </w:rPr>
        <w:t xml:space="preserve">a týdnech, přes den i v době pohotovostní služby, je opravdu enormní. </w:t>
      </w:r>
      <w:r w:rsidR="00773543" w:rsidRPr="0038144A">
        <w:rPr>
          <w:i/>
        </w:rPr>
        <w:t xml:space="preserve">Nedorozumění může často plynout i ze zakořeněného mýtu, že lékárenská pohotovost je </w:t>
      </w:r>
      <w:r w:rsidR="0066321B" w:rsidRPr="0038144A">
        <w:rPr>
          <w:i/>
        </w:rPr>
        <w:t>totéž,</w:t>
      </w:r>
      <w:r w:rsidR="00773543" w:rsidRPr="0038144A">
        <w:rPr>
          <w:i/>
        </w:rPr>
        <w:t xml:space="preserve"> co non-stop provoz benzínové pumpy. Klienty lékárny proto žádáme o pochopení a toleranci v případě delšího čekání</w:t>
      </w:r>
      <w:r w:rsidR="0066321B">
        <w:t>,</w:t>
      </w:r>
      <w:r w:rsidR="00773543">
        <w:t>“ doplňuje g</w:t>
      </w:r>
      <w:r>
        <w:t>enerální ředitel Nemocnice České Budějovice, a.s. MUDr. Ing. Michal Šnorek</w:t>
      </w:r>
      <w:r w:rsidR="00773543">
        <w:t>, Ph.D.</w:t>
      </w:r>
    </w:p>
    <w:p w14:paraId="4C1BE550" w14:textId="77777777" w:rsidR="004F58FA" w:rsidRDefault="004F58FA" w:rsidP="0038144A">
      <w:pPr>
        <w:spacing w:afterLines="160" w:after="384"/>
        <w:jc w:val="both"/>
        <w:rPr>
          <w:rFonts w:ascii="Calibri" w:hAnsi="Calibri"/>
        </w:rPr>
      </w:pPr>
    </w:p>
    <w:sectPr w:rsidR="004F58FA" w:rsidSect="0038144A">
      <w:headerReference w:type="default" r:id="rId6"/>
      <w:footerReference w:type="default" r:id="rId7"/>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0875" w14:textId="77777777" w:rsidR="00E225C7" w:rsidRDefault="00E225C7">
      <w:pPr>
        <w:spacing w:after="0" w:line="240" w:lineRule="auto"/>
      </w:pPr>
      <w:r>
        <w:separator/>
      </w:r>
    </w:p>
  </w:endnote>
  <w:endnote w:type="continuationSeparator" w:id="0">
    <w:p w14:paraId="63EA09DD" w14:textId="77777777" w:rsidR="00E225C7" w:rsidRDefault="00E2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22F0" w14:textId="77777777" w:rsidR="00000000" w:rsidRDefault="005F3BE2">
    <w:pPr>
      <w:pStyle w:val="Zpat"/>
      <w:spacing w:before="240"/>
      <w:rPr>
        <w:b/>
        <w:sz w:val="20"/>
      </w:rPr>
    </w:pPr>
    <w:r>
      <w:rPr>
        <w:noProof/>
        <w:sz w:val="20"/>
        <w:lang w:eastAsia="cs-CZ"/>
      </w:rPr>
      <w:drawing>
        <wp:anchor distT="0" distB="0" distL="114300" distR="114300" simplePos="0" relativeHeight="251659264" behindDoc="1" locked="0" layoutInCell="1" allowOverlap="1" wp14:anchorId="6C493128" wp14:editId="4EEFB9AD">
          <wp:simplePos x="0" y="0"/>
          <wp:positionH relativeFrom="column">
            <wp:posOffset>4685823</wp:posOffset>
          </wp:positionH>
          <wp:positionV relativeFrom="paragraph">
            <wp:posOffset>280670</wp:posOffset>
          </wp:positionV>
          <wp:extent cx="1103810" cy="482390"/>
          <wp:effectExtent l="0" t="0" r="127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hocesky-kraj.png"/>
                  <pic:cNvPicPr/>
                </pic:nvPicPr>
                <pic:blipFill>
                  <a:blip r:embed="rId1"/>
                  <a:stretch>
                    <a:fillRect/>
                  </a:stretch>
                </pic:blipFill>
                <pic:spPr>
                  <a:xfrm>
                    <a:off x="0" y="0"/>
                    <a:ext cx="1103810" cy="482390"/>
                  </a:xfrm>
                  <a:prstGeom prst="rect">
                    <a:avLst/>
                  </a:prstGeom>
                </pic:spPr>
              </pic:pic>
            </a:graphicData>
          </a:graphic>
        </wp:anchor>
      </w:drawing>
    </w:r>
    <w:r>
      <w:rPr>
        <w:b/>
        <w:sz w:val="20"/>
      </w:rPr>
      <w:t>Kontakt pro novináře:</w:t>
    </w:r>
  </w:p>
  <w:p w14:paraId="56B131B2" w14:textId="77777777" w:rsidR="00000000" w:rsidRDefault="005F3BE2">
    <w:pPr>
      <w:pStyle w:val="Zpat"/>
      <w:tabs>
        <w:tab w:val="clear" w:pos="4536"/>
        <w:tab w:val="left" w:pos="3544"/>
      </w:tabs>
      <w:rPr>
        <w:sz w:val="20"/>
      </w:rPr>
    </w:pPr>
    <w:r>
      <w:rPr>
        <w:sz w:val="20"/>
      </w:rPr>
      <w:t>Bc. Iva Nováková, MBA</w:t>
    </w:r>
  </w:p>
  <w:p w14:paraId="66CC51B4" w14:textId="77777777" w:rsidR="00000000" w:rsidRDefault="005F3BE2">
    <w:pPr>
      <w:pStyle w:val="Zpat"/>
      <w:tabs>
        <w:tab w:val="clear" w:pos="4536"/>
        <w:tab w:val="left" w:pos="3544"/>
      </w:tabs>
      <w:rPr>
        <w:sz w:val="20"/>
      </w:rPr>
    </w:pPr>
    <w:r>
      <w:rPr>
        <w:sz w:val="20"/>
      </w:rPr>
      <w:t>+420 702 210 238</w:t>
    </w:r>
  </w:p>
  <w:p w14:paraId="476750A4" w14:textId="77777777" w:rsidR="00000000" w:rsidRDefault="005F3BE2">
    <w:pPr>
      <w:pStyle w:val="Zpat"/>
      <w:tabs>
        <w:tab w:val="clear" w:pos="4536"/>
        <w:tab w:val="left" w:pos="3544"/>
      </w:tabs>
    </w:pPr>
    <w:r>
      <w:rPr>
        <w:sz w:val="20"/>
      </w:rPr>
      <w:t>novakova.iva@nemcb.cz</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BC7E" w14:textId="77777777" w:rsidR="00E225C7" w:rsidRDefault="00E225C7">
      <w:pPr>
        <w:spacing w:after="0" w:line="240" w:lineRule="auto"/>
      </w:pPr>
      <w:r>
        <w:separator/>
      </w:r>
    </w:p>
  </w:footnote>
  <w:footnote w:type="continuationSeparator" w:id="0">
    <w:p w14:paraId="2A0F5E3A" w14:textId="77777777" w:rsidR="00E225C7" w:rsidRDefault="00E2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ACD7" w14:textId="77777777" w:rsidR="00000000" w:rsidRDefault="005F3BE2">
    <w:pPr>
      <w:pStyle w:val="Zhlav"/>
      <w:spacing w:after="120"/>
      <w:jc w:val="center"/>
      <w:rPr>
        <w:sz w:val="24"/>
      </w:rPr>
    </w:pPr>
    <w:r>
      <w:rPr>
        <w:sz w:val="24"/>
      </w:rPr>
      <w:t>Jihočeské nemocnice, a.s.</w:t>
    </w:r>
  </w:p>
  <w:p w14:paraId="3ABB8242" w14:textId="77777777" w:rsidR="00000000" w:rsidRDefault="005F3BE2">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B8"/>
    <w:rsid w:val="00006FC3"/>
    <w:rsid w:val="000502DC"/>
    <w:rsid w:val="000603D8"/>
    <w:rsid w:val="000C1CE4"/>
    <w:rsid w:val="000D65C1"/>
    <w:rsid w:val="0011156B"/>
    <w:rsid w:val="00131DCE"/>
    <w:rsid w:val="001724A2"/>
    <w:rsid w:val="001A0082"/>
    <w:rsid w:val="001A31F6"/>
    <w:rsid w:val="001C2112"/>
    <w:rsid w:val="001F3B4F"/>
    <w:rsid w:val="001F3EC7"/>
    <w:rsid w:val="00211786"/>
    <w:rsid w:val="002B22D6"/>
    <w:rsid w:val="002D3D2E"/>
    <w:rsid w:val="002F01CC"/>
    <w:rsid w:val="002F0B6B"/>
    <w:rsid w:val="002F2F1D"/>
    <w:rsid w:val="002F72B5"/>
    <w:rsid w:val="00306A4F"/>
    <w:rsid w:val="00321C93"/>
    <w:rsid w:val="003459C9"/>
    <w:rsid w:val="0038144A"/>
    <w:rsid w:val="003B6596"/>
    <w:rsid w:val="003D0298"/>
    <w:rsid w:val="003E7EDD"/>
    <w:rsid w:val="004117EF"/>
    <w:rsid w:val="004665E1"/>
    <w:rsid w:val="00491430"/>
    <w:rsid w:val="004B74F3"/>
    <w:rsid w:val="004D1D04"/>
    <w:rsid w:val="004D3CB9"/>
    <w:rsid w:val="004F58FA"/>
    <w:rsid w:val="004F757B"/>
    <w:rsid w:val="0051585B"/>
    <w:rsid w:val="00534BF2"/>
    <w:rsid w:val="005465F0"/>
    <w:rsid w:val="0059228F"/>
    <w:rsid w:val="005A7D26"/>
    <w:rsid w:val="005B34DD"/>
    <w:rsid w:val="005F3BE2"/>
    <w:rsid w:val="00614D20"/>
    <w:rsid w:val="006238C3"/>
    <w:rsid w:val="00634C28"/>
    <w:rsid w:val="00640130"/>
    <w:rsid w:val="00647760"/>
    <w:rsid w:val="00651ACB"/>
    <w:rsid w:val="0066171D"/>
    <w:rsid w:val="0066321B"/>
    <w:rsid w:val="006D3D04"/>
    <w:rsid w:val="006D3F0B"/>
    <w:rsid w:val="006D67FA"/>
    <w:rsid w:val="006E1F85"/>
    <w:rsid w:val="006F3C29"/>
    <w:rsid w:val="007460A2"/>
    <w:rsid w:val="00747EEE"/>
    <w:rsid w:val="00766EB8"/>
    <w:rsid w:val="00773543"/>
    <w:rsid w:val="007A06EA"/>
    <w:rsid w:val="007D6350"/>
    <w:rsid w:val="0080200B"/>
    <w:rsid w:val="00812B6A"/>
    <w:rsid w:val="008143E2"/>
    <w:rsid w:val="00871F9D"/>
    <w:rsid w:val="00875C0A"/>
    <w:rsid w:val="00893960"/>
    <w:rsid w:val="008D1B80"/>
    <w:rsid w:val="008D7506"/>
    <w:rsid w:val="00932DE8"/>
    <w:rsid w:val="0093355F"/>
    <w:rsid w:val="009429C1"/>
    <w:rsid w:val="00966A06"/>
    <w:rsid w:val="009969EC"/>
    <w:rsid w:val="009B2DE4"/>
    <w:rsid w:val="009B4C63"/>
    <w:rsid w:val="009D7CFF"/>
    <w:rsid w:val="00A43A9C"/>
    <w:rsid w:val="00A479E3"/>
    <w:rsid w:val="00A51152"/>
    <w:rsid w:val="00A86FDC"/>
    <w:rsid w:val="00AA1255"/>
    <w:rsid w:val="00AA447D"/>
    <w:rsid w:val="00AE2A60"/>
    <w:rsid w:val="00AE2CE1"/>
    <w:rsid w:val="00B078E2"/>
    <w:rsid w:val="00B25E76"/>
    <w:rsid w:val="00B37AC7"/>
    <w:rsid w:val="00B71216"/>
    <w:rsid w:val="00B87D14"/>
    <w:rsid w:val="00B939EA"/>
    <w:rsid w:val="00BA5C2D"/>
    <w:rsid w:val="00BB3E57"/>
    <w:rsid w:val="00BD7068"/>
    <w:rsid w:val="00C016A6"/>
    <w:rsid w:val="00C324F5"/>
    <w:rsid w:val="00C501D2"/>
    <w:rsid w:val="00C544AA"/>
    <w:rsid w:val="00C86049"/>
    <w:rsid w:val="00CB6AAE"/>
    <w:rsid w:val="00CD2EF2"/>
    <w:rsid w:val="00CD6EC2"/>
    <w:rsid w:val="00CE1559"/>
    <w:rsid w:val="00D42DAE"/>
    <w:rsid w:val="00D72C8B"/>
    <w:rsid w:val="00D738FB"/>
    <w:rsid w:val="00D90985"/>
    <w:rsid w:val="00DA2916"/>
    <w:rsid w:val="00DA67DC"/>
    <w:rsid w:val="00DC2316"/>
    <w:rsid w:val="00DF52E6"/>
    <w:rsid w:val="00DF5EC0"/>
    <w:rsid w:val="00E225C7"/>
    <w:rsid w:val="00E67DE6"/>
    <w:rsid w:val="00E755F8"/>
    <w:rsid w:val="00E8223F"/>
    <w:rsid w:val="00E92A0C"/>
    <w:rsid w:val="00E936D6"/>
    <w:rsid w:val="00EB34AA"/>
    <w:rsid w:val="00ED1304"/>
    <w:rsid w:val="00EF5C51"/>
    <w:rsid w:val="00EF6DD9"/>
    <w:rsid w:val="00F142DC"/>
    <w:rsid w:val="00F34A84"/>
    <w:rsid w:val="00F3519A"/>
    <w:rsid w:val="00F66948"/>
    <w:rsid w:val="00FB70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5F93"/>
  <w15:docId w15:val="{0C4C7CC5-3A73-4D02-A461-5035849D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6EB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6E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6EB8"/>
  </w:style>
  <w:style w:type="paragraph" w:styleId="Zpat">
    <w:name w:val="footer"/>
    <w:basedOn w:val="Normln"/>
    <w:link w:val="ZpatChar"/>
    <w:uiPriority w:val="99"/>
    <w:unhideWhenUsed/>
    <w:rsid w:val="00766EB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6EB8"/>
  </w:style>
  <w:style w:type="paragraph" w:customStyle="1" w:styleId="Textbodu">
    <w:name w:val="Text bodu"/>
    <w:basedOn w:val="Normln"/>
    <w:rsid w:val="00766EB8"/>
    <w:pPr>
      <w:suppressAutoHyphens/>
      <w:spacing w:after="0" w:line="240" w:lineRule="auto"/>
      <w:jc w:val="both"/>
    </w:pPr>
    <w:rPr>
      <w:rFonts w:ascii="Times New Roman" w:eastAsia="Times New Roman" w:hAnsi="Times New Roman" w:cs="Times New Roman"/>
      <w:sz w:val="24"/>
      <w:szCs w:val="20"/>
      <w:lang w:eastAsia="zh-CN"/>
    </w:rPr>
  </w:style>
  <w:style w:type="character" w:styleId="Odkaznakoment">
    <w:name w:val="annotation reference"/>
    <w:basedOn w:val="Standardnpsmoodstavce"/>
    <w:uiPriority w:val="99"/>
    <w:semiHidden/>
    <w:unhideWhenUsed/>
    <w:rsid w:val="005F3BE2"/>
    <w:rPr>
      <w:sz w:val="16"/>
      <w:szCs w:val="16"/>
    </w:rPr>
  </w:style>
  <w:style w:type="paragraph" w:styleId="Textkomente">
    <w:name w:val="annotation text"/>
    <w:basedOn w:val="Normln"/>
    <w:link w:val="TextkomenteChar"/>
    <w:uiPriority w:val="99"/>
    <w:semiHidden/>
    <w:unhideWhenUsed/>
    <w:rsid w:val="005F3BE2"/>
    <w:pPr>
      <w:spacing w:line="240" w:lineRule="auto"/>
    </w:pPr>
    <w:rPr>
      <w:sz w:val="20"/>
      <w:szCs w:val="20"/>
    </w:rPr>
  </w:style>
  <w:style w:type="character" w:customStyle="1" w:styleId="TextkomenteChar">
    <w:name w:val="Text komentáře Char"/>
    <w:basedOn w:val="Standardnpsmoodstavce"/>
    <w:link w:val="Textkomente"/>
    <w:uiPriority w:val="99"/>
    <w:semiHidden/>
    <w:rsid w:val="005F3BE2"/>
    <w:rPr>
      <w:sz w:val="20"/>
      <w:szCs w:val="20"/>
    </w:rPr>
  </w:style>
  <w:style w:type="paragraph" w:styleId="Pedmtkomente">
    <w:name w:val="annotation subject"/>
    <w:basedOn w:val="Textkomente"/>
    <w:next w:val="Textkomente"/>
    <w:link w:val="PedmtkomenteChar"/>
    <w:uiPriority w:val="99"/>
    <w:semiHidden/>
    <w:unhideWhenUsed/>
    <w:rsid w:val="005F3BE2"/>
    <w:rPr>
      <w:b/>
      <w:bCs/>
    </w:rPr>
  </w:style>
  <w:style w:type="character" w:customStyle="1" w:styleId="PedmtkomenteChar">
    <w:name w:val="Předmět komentáře Char"/>
    <w:basedOn w:val="TextkomenteChar"/>
    <w:link w:val="Pedmtkomente"/>
    <w:uiPriority w:val="99"/>
    <w:semiHidden/>
    <w:rsid w:val="005F3BE2"/>
    <w:rPr>
      <w:b/>
      <w:bCs/>
      <w:sz w:val="20"/>
      <w:szCs w:val="20"/>
    </w:rPr>
  </w:style>
  <w:style w:type="paragraph" w:styleId="Textbubliny">
    <w:name w:val="Balloon Text"/>
    <w:basedOn w:val="Normln"/>
    <w:link w:val="TextbublinyChar"/>
    <w:uiPriority w:val="99"/>
    <w:semiHidden/>
    <w:unhideWhenUsed/>
    <w:rsid w:val="005F3B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3BE2"/>
    <w:rPr>
      <w:rFonts w:ascii="Segoe UI" w:hAnsi="Segoe UI" w:cs="Segoe UI"/>
      <w:sz w:val="18"/>
      <w:szCs w:val="18"/>
    </w:rPr>
  </w:style>
  <w:style w:type="character" w:styleId="Hypertextovodkaz">
    <w:name w:val="Hyperlink"/>
    <w:basedOn w:val="Standardnpsmoodstavce"/>
    <w:uiPriority w:val="99"/>
    <w:semiHidden/>
    <w:unhideWhenUsed/>
    <w:rsid w:val="003E7EDD"/>
    <w:rPr>
      <w:color w:val="0000FF"/>
      <w:u w:val="single"/>
    </w:rPr>
  </w:style>
  <w:style w:type="paragraph" w:styleId="Bezmezer">
    <w:name w:val="No Spacing"/>
    <w:uiPriority w:val="1"/>
    <w:qFormat/>
    <w:rsid w:val="003D0298"/>
    <w:pPr>
      <w:spacing w:after="0" w:line="240" w:lineRule="auto"/>
    </w:pPr>
  </w:style>
  <w:style w:type="paragraph" w:styleId="Odstavecseseznamem">
    <w:name w:val="List Paragraph"/>
    <w:basedOn w:val="Normln"/>
    <w:uiPriority w:val="34"/>
    <w:qFormat/>
    <w:rsid w:val="007D6350"/>
    <w:pPr>
      <w:ind w:left="720"/>
      <w:contextualSpacing/>
    </w:pPr>
  </w:style>
  <w:style w:type="paragraph" w:styleId="Revize">
    <w:name w:val="Revision"/>
    <w:hidden/>
    <w:uiPriority w:val="99"/>
    <w:semiHidden/>
    <w:rsid w:val="00932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0456">
      <w:bodyDiv w:val="1"/>
      <w:marLeft w:val="0"/>
      <w:marRight w:val="0"/>
      <w:marTop w:val="0"/>
      <w:marBottom w:val="0"/>
      <w:divBdr>
        <w:top w:val="none" w:sz="0" w:space="0" w:color="auto"/>
        <w:left w:val="none" w:sz="0" w:space="0" w:color="auto"/>
        <w:bottom w:val="none" w:sz="0" w:space="0" w:color="auto"/>
        <w:right w:val="none" w:sz="0" w:space="0" w:color="auto"/>
      </w:divBdr>
    </w:div>
    <w:div w:id="441996660">
      <w:bodyDiv w:val="1"/>
      <w:marLeft w:val="0"/>
      <w:marRight w:val="0"/>
      <w:marTop w:val="0"/>
      <w:marBottom w:val="0"/>
      <w:divBdr>
        <w:top w:val="none" w:sz="0" w:space="0" w:color="auto"/>
        <w:left w:val="none" w:sz="0" w:space="0" w:color="auto"/>
        <w:bottom w:val="none" w:sz="0" w:space="0" w:color="auto"/>
        <w:right w:val="none" w:sz="0" w:space="0" w:color="auto"/>
      </w:divBdr>
    </w:div>
    <w:div w:id="1396852298">
      <w:bodyDiv w:val="1"/>
      <w:marLeft w:val="0"/>
      <w:marRight w:val="0"/>
      <w:marTop w:val="0"/>
      <w:marBottom w:val="0"/>
      <w:divBdr>
        <w:top w:val="none" w:sz="0" w:space="0" w:color="auto"/>
        <w:left w:val="none" w:sz="0" w:space="0" w:color="auto"/>
        <w:bottom w:val="none" w:sz="0" w:space="0" w:color="auto"/>
        <w:right w:val="none" w:sz="0" w:space="0" w:color="auto"/>
      </w:divBdr>
    </w:div>
    <w:div w:id="1441295991">
      <w:bodyDiv w:val="1"/>
      <w:marLeft w:val="0"/>
      <w:marRight w:val="0"/>
      <w:marTop w:val="0"/>
      <w:marBottom w:val="0"/>
      <w:divBdr>
        <w:top w:val="none" w:sz="0" w:space="0" w:color="auto"/>
        <w:left w:val="none" w:sz="0" w:space="0" w:color="auto"/>
        <w:bottom w:val="none" w:sz="0" w:space="0" w:color="auto"/>
        <w:right w:val="none" w:sz="0" w:space="0" w:color="auto"/>
      </w:divBdr>
    </w:div>
    <w:div w:id="1979987843">
      <w:bodyDiv w:val="1"/>
      <w:marLeft w:val="0"/>
      <w:marRight w:val="0"/>
      <w:marTop w:val="0"/>
      <w:marBottom w:val="0"/>
      <w:divBdr>
        <w:top w:val="none" w:sz="0" w:space="0" w:color="auto"/>
        <w:left w:val="none" w:sz="0" w:space="0" w:color="auto"/>
        <w:bottom w:val="none" w:sz="0" w:space="0" w:color="auto"/>
        <w:right w:val="none" w:sz="0" w:space="0" w:color="auto"/>
      </w:divBdr>
    </w:div>
    <w:div w:id="20304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2355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Votruba</dc:creator>
  <cp:lastModifiedBy>Jana Duco</cp:lastModifiedBy>
  <cp:revision>2</cp:revision>
  <cp:lastPrinted>2020-11-20T11:43:00Z</cp:lastPrinted>
  <dcterms:created xsi:type="dcterms:W3CDTF">2023-08-23T07:01:00Z</dcterms:created>
  <dcterms:modified xsi:type="dcterms:W3CDTF">2023-08-23T07:01:00Z</dcterms:modified>
</cp:coreProperties>
</file>